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99" w:rsidRDefault="006F5699" w:rsidP="006F5699">
      <w:pPr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-153670</wp:posOffset>
            </wp:positionV>
            <wp:extent cx="449580" cy="586105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699" w:rsidRDefault="006F5699" w:rsidP="006F5699">
      <w:pPr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F5699" w:rsidRDefault="006F5699" w:rsidP="006F5699">
      <w:pPr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F5699" w:rsidRDefault="006F5699" w:rsidP="006F5699">
      <w:pPr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УПРАВЛІННЯ ОСВІТИ І НАУКИ СУМСЬКОЇ МІСЬКОЇ РАДИ</w:t>
      </w:r>
    </w:p>
    <w:p w:rsidR="006F5699" w:rsidRDefault="006F5699" w:rsidP="006F5699">
      <w:pPr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СУМСЬКИЙ ДОШКІЛЬНИЙ НАВЧАЛЬНИЙ ЗАКЛАД (ЯСЛА-САДОК) №22 «ДЖЕРЕЛЬЦЕ» М. СУМИ, СУМСЬКОЇ ОБЛАСТІ</w:t>
      </w:r>
    </w:p>
    <w:p w:rsidR="006F5699" w:rsidRDefault="006F5699" w:rsidP="006F56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вул. Ковпака, 25, м. Суми, 40031, тел. (0542) 24-51-50</w:t>
      </w:r>
    </w:p>
    <w:p w:rsidR="006F5699" w:rsidRDefault="006F5699" w:rsidP="006F56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F5699" w:rsidRDefault="006F5699" w:rsidP="006F56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7"/>
        <w:tblpPr w:leftFromText="180" w:rightFromText="180" w:vertAnchor="text" w:horzAnchor="margin" w:tblpXSpec="center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4"/>
        <w:gridCol w:w="4576"/>
      </w:tblGrid>
      <w:tr w:rsidR="006F5699" w:rsidTr="006F5699">
        <w:trPr>
          <w:trHeight w:val="885"/>
        </w:trPr>
        <w:tc>
          <w:tcPr>
            <w:tcW w:w="4174" w:type="dxa"/>
            <w:hideMark/>
          </w:tcPr>
          <w:p w:rsidR="006F5699" w:rsidRDefault="006F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:rsidR="006F5699" w:rsidRDefault="006F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педагогічної ради </w:t>
            </w:r>
          </w:p>
          <w:p w:rsidR="006F5699" w:rsidRDefault="006F56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Сумського ЗДО №22 «Джерельце» </w:t>
            </w:r>
          </w:p>
          <w:p w:rsidR="006F5699" w:rsidRDefault="006F569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від 30.08.2022 р. № 1</w:t>
            </w:r>
          </w:p>
        </w:tc>
        <w:tc>
          <w:tcPr>
            <w:tcW w:w="4576" w:type="dxa"/>
          </w:tcPr>
          <w:p w:rsidR="006F5699" w:rsidRDefault="006F5699">
            <w:pPr>
              <w:ind w:left="687" w:right="-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6F5699" w:rsidRDefault="006F5699">
            <w:pPr>
              <w:ind w:left="687" w:right="-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  <w:p w:rsidR="006F5699" w:rsidRDefault="006F5699">
            <w:pPr>
              <w:ind w:left="687" w:right="-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Сумського ЗДО №22 «Джерельце»</w:t>
            </w:r>
          </w:p>
          <w:p w:rsidR="006F5699" w:rsidRDefault="006F5699">
            <w:pPr>
              <w:ind w:left="687" w:right="-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Я.О. Бятова</w:t>
            </w:r>
          </w:p>
          <w:p w:rsidR="006F5699" w:rsidRDefault="006F5699">
            <w:pPr>
              <w:ind w:left="68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2022 р.</w:t>
            </w:r>
          </w:p>
          <w:p w:rsidR="006F5699" w:rsidRDefault="006F5699">
            <w:pPr>
              <w:ind w:left="1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ОСВІТНЯ ПРОГРАМА</w:t>
      </w:r>
    </w:p>
    <w:p w:rsidR="006F5699" w:rsidRDefault="006F5699" w:rsidP="006F5699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6F5699" w:rsidRDefault="006F5699" w:rsidP="006F5699">
      <w:pPr>
        <w:tabs>
          <w:tab w:val="left" w:pos="2730"/>
        </w:tabs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Сумського дошкільного навчального </w:t>
      </w:r>
    </w:p>
    <w:p w:rsidR="006F5699" w:rsidRDefault="006F5699" w:rsidP="006F5699">
      <w:pPr>
        <w:tabs>
          <w:tab w:val="left" w:pos="2730"/>
        </w:tabs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закладу (ясла – садок) № 22 «Джерельце»</w:t>
      </w:r>
    </w:p>
    <w:p w:rsidR="006F5699" w:rsidRDefault="006F5699" w:rsidP="006F5699">
      <w:pPr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      м. Суми, Сумської області </w:t>
      </w:r>
    </w:p>
    <w:p w:rsidR="006F5699" w:rsidRDefault="006F5699" w:rsidP="006F5699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на 2022/2023 навчальний рік</w:t>
      </w: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rPr>
          <w:lang w:val="uk-UA"/>
        </w:rPr>
      </w:pPr>
    </w:p>
    <w:p w:rsidR="006F5699" w:rsidRDefault="006F5699" w:rsidP="006F5699">
      <w:pPr>
        <w:spacing w:line="360" w:lineRule="auto"/>
        <w:rPr>
          <w:lang w:val="uk-UA"/>
        </w:rPr>
      </w:pPr>
    </w:p>
    <w:p w:rsidR="006F5699" w:rsidRDefault="006F5699" w:rsidP="006F5699">
      <w:pPr>
        <w:spacing w:line="360" w:lineRule="auto"/>
        <w:rPr>
          <w:lang w:val="uk-UA"/>
        </w:rPr>
      </w:pPr>
    </w:p>
    <w:p w:rsidR="006F5699" w:rsidRDefault="006F5699" w:rsidP="006F5699">
      <w:pPr>
        <w:spacing w:line="360" w:lineRule="auto"/>
        <w:rPr>
          <w:lang w:val="uk-UA"/>
        </w:rPr>
      </w:pPr>
    </w:p>
    <w:p w:rsidR="006F5699" w:rsidRDefault="006F5699" w:rsidP="006F5699">
      <w:pPr>
        <w:spacing w:line="360" w:lineRule="auto"/>
        <w:rPr>
          <w:lang w:val="uk-UA"/>
        </w:rPr>
      </w:pPr>
    </w:p>
    <w:p w:rsidR="006F5699" w:rsidRDefault="006F5699" w:rsidP="006F5699">
      <w:pPr>
        <w:spacing w:line="360" w:lineRule="auto"/>
        <w:rPr>
          <w:lang w:val="uk-UA"/>
        </w:rPr>
      </w:pPr>
    </w:p>
    <w:p w:rsidR="006F5699" w:rsidRDefault="006F5699" w:rsidP="006F56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Зміст</w:t>
      </w: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…………………………………………………………..2</w:t>
      </w: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І. Особливості організації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…………………….4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закладу дошкільної освіти  ………………………………………4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Нормативно - правове забезпечення діяльності ЗДО………………….4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Пріоритетний  напрям роботи закладу…………………………………5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Режим роботи закладу……………………………………………...……5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Мережа груп……………………………………………………………...5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процесу, види та типи занять………….6</w:t>
      </w:r>
    </w:p>
    <w:p w:rsidR="006F5699" w:rsidRDefault="006F5699" w:rsidP="006F569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тижневий розподіл організованої освітньої діяльності...8</w:t>
      </w: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ІІ. Пріоритетні завдання на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……………………….11</w:t>
      </w:r>
    </w:p>
    <w:p w:rsidR="006F5699" w:rsidRDefault="006F5699" w:rsidP="006F569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роботи закладу на навчальний рік……………………………11</w:t>
      </w:r>
    </w:p>
    <w:p w:rsidR="006F5699" w:rsidRDefault="006F5699" w:rsidP="006F569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Інноваційна діяльність……………………………………………………11</w:t>
      </w: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ІІІ. Програмно - методичне забезпечення 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….12</w:t>
      </w: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IV. Інструменти забезпечення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…………………….....14</w:t>
      </w:r>
    </w:p>
    <w:p w:rsidR="006F5699" w:rsidRDefault="006F5699" w:rsidP="006F56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забезпечення……………………………………………………14</w:t>
      </w:r>
    </w:p>
    <w:p w:rsidR="006F5699" w:rsidRDefault="006F5699" w:rsidP="006F56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 - технічне забезпечення освітньої діяльності…………...14</w:t>
      </w:r>
    </w:p>
    <w:p w:rsidR="006F5699" w:rsidRDefault="006F5699" w:rsidP="006F569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Предметно - просторове середовище закладу……………………….…15</w:t>
      </w: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V. Інструменти проведення моніторингу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……15</w:t>
      </w: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VI. Основні показники реалізації 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………...….17</w:t>
      </w:r>
    </w:p>
    <w:p w:rsidR="006F5699" w:rsidRDefault="006F5699" w:rsidP="006F5699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випускника закладу дошкільної освіти…………………..……..17</w:t>
      </w: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6F5699" w:rsidRDefault="006F5699" w:rsidP="006F569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         Згідно зі статтею 4 Закону України «Про дошкільну освіту»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Сумський дошкільний  навчальний   заклад (ясла – садок) № 22 «Джерельце»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спрямовує діяльність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 w:bidi="ar-SA"/>
        </w:rPr>
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 w:bidi="ar-SA"/>
        </w:rPr>
        <w:t>формування у дитини дошкільного віку моральних норм, набуття нею життєвого соціального досвіду.</w:t>
      </w:r>
    </w:p>
    <w:p w:rsidR="006F5699" w:rsidRDefault="006F5699" w:rsidP="006F5699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Освітня програма Сумського дошкільного навчального закладу ( ясла - садок) №22 «Джерельце» на 2022/2023 навчальний рік розроблена на виконання Закону України «Про освіту» та згідно з Базовим компонентом дошкільної освіти,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наказом Міністерства освіти і науки, молоді та спорту України № 615 від 22.05.2012 року.</w:t>
      </w:r>
    </w:p>
    <w:p w:rsidR="006F5699" w:rsidRDefault="006F5699" w:rsidP="006F5699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6F5699" w:rsidRDefault="006F5699" w:rsidP="006F5699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t>Освітня програма визначає: </w:t>
      </w:r>
    </w:p>
    <w:p w:rsidR="006F5699" w:rsidRDefault="006F5699" w:rsidP="006F5699">
      <w:pPr>
        <w:shd w:val="clear" w:color="auto" w:fill="FFFFFF"/>
        <w:spacing w:line="360" w:lineRule="auto"/>
        <w:ind w:left="993" w:hanging="426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-     загальний обсяг навантаження та очікувані результати навчання (набуті  компетентності);</w:t>
      </w:r>
    </w:p>
    <w:p w:rsidR="006F5699" w:rsidRDefault="006F5699" w:rsidP="006F5699">
      <w:pPr>
        <w:shd w:val="clear" w:color="auto" w:fill="FFFFFF"/>
        <w:spacing w:line="360" w:lineRule="auto"/>
        <w:ind w:left="993" w:hanging="426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-     перелік, зміст, тривалість і взаємозв’язок освітніх ліній, логічну послідовність   їх реалізації;</w:t>
      </w:r>
    </w:p>
    <w:p w:rsidR="006F5699" w:rsidRDefault="006F5699" w:rsidP="006F5699">
      <w:pPr>
        <w:shd w:val="clear" w:color="auto" w:fill="FFFFFF"/>
        <w:spacing w:line="360" w:lineRule="auto"/>
        <w:ind w:left="993" w:hanging="426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-     форми організації освітнього процесу;</w:t>
      </w:r>
    </w:p>
    <w:p w:rsidR="006F5699" w:rsidRDefault="006F5699" w:rsidP="006F5699">
      <w:pPr>
        <w:shd w:val="clear" w:color="auto" w:fill="FFFFFF"/>
        <w:spacing w:line="360" w:lineRule="auto"/>
        <w:ind w:left="993" w:hanging="426"/>
        <w:rPr>
          <w:rFonts w:ascii="Arial" w:eastAsia="Times New Roman" w:hAnsi="Arial" w:cs="Arial"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-     систему внутрішнього забезпечення якості освіти.</w:t>
      </w:r>
    </w:p>
    <w:p w:rsidR="006F5699" w:rsidRDefault="006F5699" w:rsidP="006F5699">
      <w:pPr>
        <w:shd w:val="clear" w:color="auto" w:fill="FFFFFF"/>
        <w:spacing w:line="360" w:lineRule="auto"/>
        <w:ind w:left="103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t>Головною метою освітньої програми є: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забезпечення реалізації права громадян на здобуття якісної дошкільної освіти;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формування довіри суспільства до закладу та системи освіти;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постійне та послідовне підвищення якості освіти;</w:t>
      </w:r>
    </w:p>
    <w:p w:rsidR="006F5699" w:rsidRDefault="006F5699" w:rsidP="006F5699">
      <w:pPr>
        <w:pStyle w:val="a6"/>
        <w:widowControl w:val="0"/>
        <w:tabs>
          <w:tab w:val="left" w:pos="824"/>
        </w:tabs>
        <w:autoSpaceDE w:val="0"/>
        <w:autoSpaceDN w:val="0"/>
        <w:spacing w:line="360" w:lineRule="auto"/>
        <w:ind w:left="1035"/>
        <w:rPr>
          <w:sz w:val="28"/>
          <w:lang w:val="uk-UA"/>
        </w:rPr>
      </w:pPr>
    </w:p>
    <w:p w:rsidR="006F5699" w:rsidRDefault="006F5699" w:rsidP="006F569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lastRenderedPageBreak/>
        <w:t xml:space="preserve">         Завдання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розглянуті через призму Базового компонента дошкільної  освіти. </w:t>
      </w:r>
    </w:p>
    <w:p w:rsidR="006F5699" w:rsidRDefault="006F5699" w:rsidP="006F569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t>Структуру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визначають освітні лінії: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«Особистість дитини»;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«Дитина в соціумі»;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«Дитина у природному довкіллі»;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«Дитина у світі мистецтва»;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«Гра дитини»;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«Дитина в сенсорно - пізнавальному просторі»;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«Мовлення дитини».</w:t>
      </w:r>
    </w:p>
    <w:p w:rsidR="006F5699" w:rsidRDefault="006F5699" w:rsidP="006F569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t>Та очікуваний освітній результат розвитку дитини за стандартом освіти - компетентності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(уміння, знання, цінності та ставлення):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Особистісна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Фізична, здоровя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`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язбережувальна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Соціальна, громадянська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Комунікативна, мовленнєва, літературно - художня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Природничо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 - екологічна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Ігрова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Мистецько-творча, образотворча, музична, театралізована компетентність;</w:t>
      </w:r>
    </w:p>
    <w:p w:rsidR="006F5699" w:rsidRDefault="006F5699" w:rsidP="006F5699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Предметна, тактична, технологічна, пізнавальна, логіко - математична, дослідницька компетентність.</w:t>
      </w:r>
    </w:p>
    <w:p w:rsidR="006F5699" w:rsidRDefault="006F5699" w:rsidP="006F5699">
      <w:pPr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686868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ar-SA"/>
        </w:rPr>
        <w:t xml:space="preserve">Прогнозованим результатом освітньої програми є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  <w:t>-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Для вихованців і батьків: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кожному вихованцю будуть створені умови для повноцінного особистісного росту;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міцний стан здоров’я дітей буде сприяти підвищенню якості їх освіти;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індивідуального педагогічного та психологічного супроводу для кожної дитини;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кожна сім’я отримує консультативну допомогу у вихованні і розвитку дітей, право участі в житті закладу, можливість вибору додаткових освітніх послуг;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якість сформованості ключових компетентностей буде сприяти успішному навчанню дитини в школі;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система додаткової освіти доступна і якісна.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Для педагогів: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кожному педагогу буде надана можливість для підвищення професійної майстерності;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кваліфікація педагогів дозволить забезпечити сформованість ключових компетентностей дошкільника;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буде подальший розвиток умов для успішного освоєння педагогічних технологій;</w:t>
      </w:r>
    </w:p>
    <w:p w:rsidR="006F5699" w:rsidRDefault="006F5699" w:rsidP="006F56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підтримка інноваційної діяльності.</w:t>
      </w:r>
    </w:p>
    <w:p w:rsidR="006F5699" w:rsidRDefault="006F5699" w:rsidP="006F5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І. Особливості організації освітнього процесу</w:t>
      </w:r>
    </w:p>
    <w:p w:rsidR="006F5699" w:rsidRDefault="006F5699" w:rsidP="006F5699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Дошкільний навчальний заклад ( ясла - садок) №22 «Джерельце»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м.Суми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вулиця Ковпака, 25.    </w:t>
      </w:r>
    </w:p>
    <w:p w:rsidR="006F5699" w:rsidRDefault="006F5699" w:rsidP="006F569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Мова виховання: українська</w:t>
      </w:r>
    </w:p>
    <w:p w:rsidR="006F5699" w:rsidRDefault="006F5699" w:rsidP="006F5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699" w:rsidRDefault="006F5699" w:rsidP="006F5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Нормативно - правове забезпечення діяльності ЗДО:</w:t>
      </w:r>
    </w:p>
    <w:p w:rsidR="006F5699" w:rsidRDefault="006F5699" w:rsidP="006F5699">
      <w:pPr>
        <w:pStyle w:val="a4"/>
        <w:tabs>
          <w:tab w:val="left" w:pos="6958"/>
        </w:tabs>
        <w:spacing w:line="360" w:lineRule="auto"/>
        <w:ind w:right="416"/>
      </w:pPr>
      <w:r>
        <w:t xml:space="preserve">      Освітня діяльність у закладі</w:t>
      </w:r>
      <w:r>
        <w:rPr>
          <w:spacing w:val="-8"/>
        </w:rPr>
        <w:t xml:space="preserve"> </w:t>
      </w:r>
      <w:r>
        <w:t>дошкільної освіти у 202</w:t>
      </w:r>
      <w:r w:rsidR="002A4AE9">
        <w:t>2/2023</w:t>
      </w:r>
      <w:r>
        <w:t xml:space="preserve"> навчальному році буде організована відповідно</w:t>
      </w:r>
      <w:r>
        <w:rPr>
          <w:spacing w:val="-6"/>
        </w:rPr>
        <w:t xml:space="preserve"> </w:t>
      </w:r>
      <w:r>
        <w:t>до: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965" w:hanging="5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Закону України «Про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освіту»;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965" w:hanging="5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Конституції України, Конвенції про права дитини;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965" w:hanging="5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Закону України «Про дошкільну</w:t>
      </w:r>
      <w:r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освіту»;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965" w:hanging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5699" w:rsidRPr="0090342A" w:rsidRDefault="006F5699" w:rsidP="006F569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965" w:hanging="539"/>
        <w:jc w:val="both"/>
        <w:rPr>
          <w:sz w:val="28"/>
          <w:szCs w:val="28"/>
          <w:lang w:val="uk-UA"/>
        </w:rPr>
      </w:pPr>
      <w:r w:rsidRPr="0090342A">
        <w:rPr>
          <w:sz w:val="28"/>
          <w:szCs w:val="28"/>
          <w:lang w:val="uk-UA"/>
        </w:rPr>
        <w:t>М</w:t>
      </w:r>
      <w:proofErr w:type="spellStart"/>
      <w:r w:rsidRPr="0090342A">
        <w:rPr>
          <w:sz w:val="28"/>
          <w:szCs w:val="28"/>
        </w:rPr>
        <w:t>етодичними</w:t>
      </w:r>
      <w:proofErr w:type="spellEnd"/>
      <w:r w:rsidRPr="0090342A">
        <w:rPr>
          <w:sz w:val="28"/>
          <w:szCs w:val="28"/>
        </w:rPr>
        <w:t xml:space="preserve"> </w:t>
      </w:r>
      <w:proofErr w:type="spellStart"/>
      <w:r w:rsidRPr="0090342A">
        <w:rPr>
          <w:sz w:val="28"/>
          <w:szCs w:val="28"/>
        </w:rPr>
        <w:t>рекомендаціями</w:t>
      </w:r>
      <w:proofErr w:type="spellEnd"/>
      <w:r w:rsidRPr="0090342A">
        <w:rPr>
          <w:sz w:val="28"/>
          <w:szCs w:val="28"/>
        </w:rPr>
        <w:t xml:space="preserve"> до </w:t>
      </w:r>
      <w:proofErr w:type="spellStart"/>
      <w:r w:rsidRPr="0090342A">
        <w:rPr>
          <w:sz w:val="28"/>
          <w:szCs w:val="28"/>
        </w:rPr>
        <w:t>оновленого</w:t>
      </w:r>
      <w:proofErr w:type="spellEnd"/>
      <w:r w:rsidRPr="0090342A">
        <w:rPr>
          <w:sz w:val="28"/>
          <w:szCs w:val="28"/>
        </w:rPr>
        <w:t xml:space="preserve"> БКДО</w:t>
      </w:r>
      <w:r w:rsidRPr="0090342A">
        <w:rPr>
          <w:sz w:val="28"/>
          <w:szCs w:val="28"/>
          <w:lang w:val="uk-UA"/>
        </w:rPr>
        <w:t xml:space="preserve">, </w:t>
      </w:r>
      <w:r w:rsidR="002001A9" w:rsidRPr="0090342A">
        <w:rPr>
          <w:sz w:val="28"/>
          <w:szCs w:val="28"/>
        </w:rPr>
        <w:t xml:space="preserve">лист МОН </w:t>
      </w:r>
      <w:proofErr w:type="spellStart"/>
      <w:r w:rsidR="002001A9" w:rsidRPr="0090342A">
        <w:rPr>
          <w:sz w:val="28"/>
          <w:szCs w:val="28"/>
        </w:rPr>
        <w:t>від</w:t>
      </w:r>
      <w:proofErr w:type="spellEnd"/>
      <w:r w:rsidR="002001A9" w:rsidRPr="0090342A">
        <w:rPr>
          <w:sz w:val="28"/>
          <w:szCs w:val="28"/>
        </w:rPr>
        <w:t xml:space="preserve"> </w:t>
      </w:r>
      <w:r w:rsidR="002001A9" w:rsidRPr="0090342A">
        <w:rPr>
          <w:sz w:val="28"/>
          <w:szCs w:val="28"/>
          <w:lang w:val="uk-UA"/>
        </w:rPr>
        <w:t>27</w:t>
      </w:r>
      <w:r w:rsidR="002001A9" w:rsidRPr="0090342A">
        <w:rPr>
          <w:sz w:val="28"/>
          <w:szCs w:val="28"/>
        </w:rPr>
        <w:t>.0</w:t>
      </w:r>
      <w:r w:rsidR="002001A9" w:rsidRPr="0090342A">
        <w:rPr>
          <w:sz w:val="28"/>
          <w:szCs w:val="28"/>
          <w:lang w:val="uk-UA"/>
        </w:rPr>
        <w:t>7</w:t>
      </w:r>
      <w:r w:rsidR="002001A9" w:rsidRPr="0090342A">
        <w:rPr>
          <w:sz w:val="28"/>
          <w:szCs w:val="28"/>
        </w:rPr>
        <w:t>.202</w:t>
      </w:r>
      <w:r w:rsidR="002001A9" w:rsidRPr="0090342A">
        <w:rPr>
          <w:sz w:val="28"/>
          <w:szCs w:val="28"/>
          <w:lang w:val="uk-UA"/>
        </w:rPr>
        <w:t>2</w:t>
      </w:r>
      <w:r w:rsidR="002001A9" w:rsidRPr="0090342A">
        <w:rPr>
          <w:sz w:val="28"/>
          <w:szCs w:val="28"/>
        </w:rPr>
        <w:t xml:space="preserve"> № 1</w:t>
      </w:r>
      <w:r w:rsidR="002001A9" w:rsidRPr="0090342A">
        <w:rPr>
          <w:sz w:val="28"/>
          <w:szCs w:val="28"/>
          <w:lang w:val="uk-UA"/>
        </w:rPr>
        <w:t>/8504-22</w:t>
      </w:r>
      <w:r w:rsidRPr="0090342A">
        <w:rPr>
          <w:sz w:val="28"/>
          <w:szCs w:val="28"/>
          <w:lang w:val="uk-UA"/>
        </w:rPr>
        <w:t>;</w:t>
      </w:r>
    </w:p>
    <w:p w:rsidR="006F5699" w:rsidRDefault="006F5699" w:rsidP="006F569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965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Закону України «Про охорону праці»;</w:t>
      </w:r>
    </w:p>
    <w:p w:rsidR="006F5699" w:rsidRDefault="006F5699" w:rsidP="006F5699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965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Закону України «Про Цивільний захист; 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360" w:lineRule="auto"/>
        <w:ind w:left="965" w:right="403" w:hanging="53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Положення</w:t>
      </w:r>
      <w:r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про</w:t>
      </w:r>
      <w:r>
        <w:rPr>
          <w:rFonts w:ascii="Times New Roman" w:hAnsi="Times New Roman" w:cs="Times New Roman"/>
          <w:spacing w:val="-1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дошкільний</w:t>
      </w:r>
      <w:r>
        <w:rPr>
          <w:rFonts w:ascii="Times New Roman" w:hAnsi="Times New Roman" w:cs="Times New Roman"/>
          <w:spacing w:val="-9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навчальний</w:t>
      </w:r>
      <w:r>
        <w:rPr>
          <w:rFonts w:ascii="Times New Roman" w:hAnsi="Times New Roman" w:cs="Times New Roman"/>
          <w:spacing w:val="-1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заклад,</w:t>
      </w:r>
      <w:r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затвердженого</w:t>
      </w:r>
      <w:r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Постановою Кабінету Міністрів України від 27.01.2021 р.</w:t>
      </w:r>
      <w:r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№86;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894"/>
        </w:tabs>
        <w:autoSpaceDE w:val="0"/>
        <w:autoSpaceDN w:val="0"/>
        <w:spacing w:line="360" w:lineRule="auto"/>
        <w:ind w:left="893" w:hanging="21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Статуту</w:t>
      </w:r>
      <w:r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закладу;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966"/>
          <w:tab w:val="left" w:pos="2487"/>
          <w:tab w:val="left" w:pos="6084"/>
          <w:tab w:val="left" w:pos="7650"/>
          <w:tab w:val="left" w:pos="8583"/>
          <w:tab w:val="left" w:pos="9146"/>
        </w:tabs>
        <w:autoSpaceDE w:val="0"/>
        <w:autoSpaceDN w:val="0"/>
        <w:spacing w:line="360" w:lineRule="auto"/>
        <w:ind w:right="406" w:firstLine="42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Концепції</w:t>
      </w:r>
      <w:r>
        <w:rPr>
          <w:rFonts w:ascii="Times New Roman" w:hAnsi="Times New Roman" w:cs="Times New Roman"/>
          <w:sz w:val="28"/>
          <w:lang w:val="uk-UA"/>
        </w:rPr>
        <w:tab/>
        <w:t>національно-патріотичного</w:t>
      </w:r>
      <w:r>
        <w:rPr>
          <w:rFonts w:ascii="Times New Roman" w:hAnsi="Times New Roman" w:cs="Times New Roman"/>
          <w:sz w:val="28"/>
          <w:lang w:val="uk-UA"/>
        </w:rPr>
        <w:tab/>
        <w:t>виховання</w:t>
      </w:r>
      <w:r>
        <w:rPr>
          <w:rFonts w:ascii="Times New Roman" w:hAnsi="Times New Roman" w:cs="Times New Roman"/>
          <w:sz w:val="28"/>
          <w:lang w:val="uk-UA"/>
        </w:rPr>
        <w:tab/>
        <w:t>дітей</w:t>
      </w:r>
      <w:r>
        <w:rPr>
          <w:rFonts w:ascii="Times New Roman" w:hAnsi="Times New Roman" w:cs="Times New Roman"/>
          <w:sz w:val="28"/>
          <w:lang w:val="uk-UA"/>
        </w:rPr>
        <w:tab/>
        <w:t>та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молоді, </w:t>
      </w:r>
      <w:r>
        <w:rPr>
          <w:rFonts w:ascii="Times New Roman" w:hAnsi="Times New Roman" w:cs="Times New Roman"/>
          <w:sz w:val="28"/>
          <w:lang w:val="uk-UA"/>
        </w:rPr>
        <w:t>затвердженої наказом МОН України від 16.06.2015р.</w:t>
      </w:r>
      <w:r>
        <w:rPr>
          <w:rFonts w:ascii="Times New Roman" w:hAnsi="Times New Roman" w:cs="Times New Roman"/>
          <w:spacing w:val="6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№641);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966"/>
          <w:tab w:val="left" w:pos="2831"/>
          <w:tab w:val="left" w:pos="4582"/>
          <w:tab w:val="left" w:pos="5394"/>
          <w:tab w:val="left" w:pos="7207"/>
          <w:tab w:val="left" w:pos="8981"/>
        </w:tabs>
        <w:autoSpaceDE w:val="0"/>
        <w:autoSpaceDN w:val="0"/>
        <w:spacing w:line="360" w:lineRule="auto"/>
        <w:ind w:right="402" w:firstLine="42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Санітарного</w:t>
      </w:r>
      <w:r>
        <w:rPr>
          <w:rFonts w:ascii="Times New Roman" w:hAnsi="Times New Roman" w:cs="Times New Roman"/>
          <w:sz w:val="28"/>
          <w:lang w:val="uk-UA"/>
        </w:rPr>
        <w:tab/>
        <w:t>регламенту</w:t>
      </w:r>
      <w:r>
        <w:rPr>
          <w:rFonts w:ascii="Times New Roman" w:hAnsi="Times New Roman" w:cs="Times New Roman"/>
          <w:sz w:val="28"/>
          <w:lang w:val="uk-UA"/>
        </w:rPr>
        <w:tab/>
        <w:t>для</w:t>
      </w:r>
      <w:r>
        <w:rPr>
          <w:rFonts w:ascii="Times New Roman" w:hAnsi="Times New Roman" w:cs="Times New Roman"/>
          <w:sz w:val="28"/>
          <w:lang w:val="uk-UA"/>
        </w:rPr>
        <w:tab/>
        <w:t>дошкільних</w:t>
      </w:r>
      <w:r>
        <w:rPr>
          <w:rFonts w:ascii="Times New Roman" w:hAnsi="Times New Roman" w:cs="Times New Roman"/>
          <w:sz w:val="28"/>
          <w:lang w:val="uk-UA"/>
        </w:rPr>
        <w:tab/>
        <w:t>навчальних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закладів, </w:t>
      </w:r>
      <w:r>
        <w:rPr>
          <w:rFonts w:ascii="Times New Roman" w:hAnsi="Times New Roman" w:cs="Times New Roman"/>
          <w:sz w:val="28"/>
          <w:lang w:val="uk-UA"/>
        </w:rPr>
        <w:t>затвердженого наказом Міністерства охорони здоров’я України від 24.03.2016</w:t>
      </w:r>
      <w:r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№234);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line="360" w:lineRule="auto"/>
        <w:ind w:right="404" w:firstLine="42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Гранично допустимого навантаження на дитину у дошкільних навчальних закладах різних типів та форм власності, затвердженого наказом МОН України від 20.04.2015 р.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№446;</w:t>
      </w:r>
    </w:p>
    <w:p w:rsidR="006F5699" w:rsidRPr="0090342A" w:rsidRDefault="006F5699" w:rsidP="0090342A">
      <w:pPr>
        <w:pStyle w:val="a6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line="360" w:lineRule="auto"/>
        <w:ind w:right="405" w:firstLine="4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42A">
        <w:rPr>
          <w:rFonts w:ascii="Times New Roman" w:hAnsi="Times New Roman" w:cs="Times New Roman"/>
          <w:sz w:val="28"/>
          <w:szCs w:val="28"/>
          <w:lang w:val="uk-UA"/>
        </w:rPr>
        <w:t xml:space="preserve">Листа МОН від </w:t>
      </w:r>
      <w:r w:rsidR="0090342A" w:rsidRPr="0090342A">
        <w:rPr>
          <w:rFonts w:ascii="Times New Roman" w:hAnsi="Times New Roman" w:cs="Times New Roman"/>
          <w:sz w:val="28"/>
          <w:szCs w:val="28"/>
          <w:lang w:val="uk-UA"/>
        </w:rPr>
        <w:t xml:space="preserve">27.07.20022 р. </w:t>
      </w:r>
      <w:r w:rsidR="0090342A" w:rsidRPr="0090342A">
        <w:rPr>
          <w:rFonts w:ascii="Times New Roman" w:hAnsi="Times New Roman" w:cs="Times New Roman"/>
          <w:sz w:val="28"/>
          <w:szCs w:val="28"/>
          <w:lang w:val="ru-RU"/>
        </w:rPr>
        <w:t>№ 1</w:t>
      </w:r>
      <w:r w:rsidR="0090342A" w:rsidRPr="0090342A">
        <w:rPr>
          <w:rFonts w:ascii="Times New Roman" w:hAnsi="Times New Roman" w:cs="Times New Roman"/>
          <w:sz w:val="28"/>
          <w:szCs w:val="28"/>
          <w:lang w:val="uk-UA"/>
        </w:rPr>
        <w:t>/8504-22; «Про окремі питання діяльності закладів дошкільної освіти у 2022/2023 навчальному році</w:t>
      </w:r>
      <w:r w:rsidRPr="0090342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1.3 </w:t>
      </w:r>
      <w:r>
        <w:rPr>
          <w:rFonts w:ascii="Times New Roman" w:hAnsi="Times New Roman" w:cs="Times New Roman"/>
          <w:sz w:val="28"/>
          <w:u w:val="single"/>
          <w:lang w:val="uk-UA"/>
        </w:rPr>
        <w:t>Пріоритетний напрям роботи закладу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Пріоритетний напрямок роботи закладу «Охорона життя та здоров`я дітей, норми поведінки у надзвичайних ситуаціях.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1.4 </w:t>
      </w:r>
      <w:r>
        <w:rPr>
          <w:rFonts w:ascii="Times New Roman" w:hAnsi="Times New Roman" w:cs="Times New Roman"/>
          <w:sz w:val="28"/>
          <w:u w:val="single"/>
          <w:lang w:val="uk-UA"/>
        </w:rPr>
        <w:t>Режим роботи закладу</w:t>
      </w:r>
    </w:p>
    <w:p w:rsidR="006F5699" w:rsidRDefault="006F5699" w:rsidP="006F5699">
      <w:pPr>
        <w:pStyle w:val="a4"/>
        <w:spacing w:before="158" w:line="360" w:lineRule="auto"/>
        <w:ind w:right="404"/>
      </w:pPr>
      <w:r>
        <w:t xml:space="preserve">       Навчальний рік у закладі починається 1 вересня і закінчується 31 травня наступного року, оздоровчий період – з 1 червня по 31 серпня.  </w:t>
      </w:r>
    </w:p>
    <w:p w:rsidR="006F5699" w:rsidRDefault="006F5699" w:rsidP="006F5699">
      <w:pPr>
        <w:pStyle w:val="a4"/>
        <w:spacing w:before="158" w:line="360" w:lineRule="auto"/>
        <w:ind w:right="404"/>
      </w:pPr>
      <w:r>
        <w:t xml:space="preserve">        Заклад працює за 5-денним режимом роботи. </w:t>
      </w:r>
    </w:p>
    <w:p w:rsidR="006F5699" w:rsidRDefault="006F5699" w:rsidP="006F5699">
      <w:pPr>
        <w:pStyle w:val="a4"/>
        <w:spacing w:before="158" w:line="360" w:lineRule="auto"/>
        <w:ind w:right="404"/>
      </w:pPr>
      <w:r>
        <w:t xml:space="preserve">        Режим роботи закладу: 7.00 – 19.00</w:t>
      </w:r>
    </w:p>
    <w:p w:rsidR="006F5699" w:rsidRDefault="006F5699" w:rsidP="006F5699">
      <w:pPr>
        <w:pStyle w:val="a4"/>
        <w:spacing w:before="158" w:line="360" w:lineRule="auto"/>
        <w:ind w:right="404"/>
      </w:pPr>
      <w:r>
        <w:t xml:space="preserve">        Режим роботи звичайних груп 7.00-17.30.  </w:t>
      </w:r>
    </w:p>
    <w:p w:rsidR="006F5699" w:rsidRDefault="006F5699" w:rsidP="006F5699">
      <w:pPr>
        <w:pStyle w:val="a4"/>
        <w:spacing w:before="158" w:line="360" w:lineRule="auto"/>
        <w:ind w:right="404"/>
      </w:pPr>
      <w:r>
        <w:t xml:space="preserve">        Режим роботи чергової групи: 7.00 – 19.00.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1.5 </w:t>
      </w:r>
      <w:r>
        <w:rPr>
          <w:rFonts w:ascii="Times New Roman" w:hAnsi="Times New Roman" w:cs="Times New Roman"/>
          <w:sz w:val="28"/>
          <w:u w:val="single"/>
          <w:lang w:val="uk-UA"/>
        </w:rPr>
        <w:t>Мережа груп</w:t>
      </w:r>
    </w:p>
    <w:p w:rsidR="006F5699" w:rsidRDefault="006F5699" w:rsidP="006F5699">
      <w:pPr>
        <w:pStyle w:val="a4"/>
        <w:tabs>
          <w:tab w:val="left" w:pos="4781"/>
        </w:tabs>
        <w:spacing w:before="238" w:line="360" w:lineRule="auto"/>
        <w:ind w:left="426"/>
      </w:pPr>
      <w:r>
        <w:t xml:space="preserve">      У  2022/2023</w:t>
      </w:r>
      <w:r>
        <w:rPr>
          <w:spacing w:val="-4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році  укомплектовано 9 груп:</w:t>
      </w:r>
    </w:p>
    <w:p w:rsidR="006F5699" w:rsidRDefault="006F5699" w:rsidP="006F5699">
      <w:pPr>
        <w:pStyle w:val="a4"/>
        <w:numPr>
          <w:ilvl w:val="0"/>
          <w:numId w:val="7"/>
        </w:numPr>
        <w:spacing w:line="360" w:lineRule="auto"/>
      </w:pPr>
      <w:r>
        <w:t xml:space="preserve"> групи раннього віку - третього року життя (група</w:t>
      </w:r>
      <w:r>
        <w:rPr>
          <w:spacing w:val="58"/>
        </w:rPr>
        <w:t xml:space="preserve"> </w:t>
      </w:r>
      <w:r>
        <w:t>№1) 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1057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групи молодшого віку - четвертого року життя (групи №5, 4) з них 1 група інклюзивна;</w:t>
      </w:r>
    </w:p>
    <w:p w:rsidR="006F5699" w:rsidRPr="001B4289" w:rsidRDefault="006F5699" w:rsidP="001B4289">
      <w:pPr>
        <w:pStyle w:val="a6"/>
        <w:widowControl w:val="0"/>
        <w:numPr>
          <w:ilvl w:val="0"/>
          <w:numId w:val="7"/>
        </w:numPr>
        <w:tabs>
          <w:tab w:val="left" w:pos="1057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групи середнього віку - п'ятого року життя (групи №2; 6);</w:t>
      </w:r>
      <w:r w:rsidR="001B4289"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289">
        <w:rPr>
          <w:rFonts w:ascii="Times New Roman" w:hAnsi="Times New Roman" w:cs="Times New Roman"/>
          <w:sz w:val="28"/>
          <w:szCs w:val="28"/>
          <w:lang w:val="uk-UA"/>
        </w:rPr>
        <w:t>з них 1 група інклюзивна;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1057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 групи старшого вік</w:t>
      </w:r>
      <w:r w:rsidR="00AD7F96">
        <w:rPr>
          <w:rFonts w:ascii="Times New Roman" w:hAnsi="Times New Roman" w:cs="Times New Roman"/>
          <w:sz w:val="28"/>
          <w:szCs w:val="28"/>
          <w:lang w:val="uk-UA"/>
        </w:rPr>
        <w:t>у - шостого року життя (групи №8, 10</w:t>
      </w:r>
      <w:r>
        <w:rPr>
          <w:rFonts w:ascii="Times New Roman" w:hAnsi="Times New Roman" w:cs="Times New Roman"/>
          <w:sz w:val="28"/>
          <w:szCs w:val="28"/>
          <w:lang w:val="uk-UA"/>
        </w:rPr>
        <w:t>) з них 1 група інклюзивна;</w:t>
      </w:r>
    </w:p>
    <w:p w:rsidR="006F5699" w:rsidRDefault="006F5699" w:rsidP="006F5699">
      <w:pPr>
        <w:pStyle w:val="a6"/>
        <w:widowControl w:val="0"/>
        <w:numPr>
          <w:ilvl w:val="0"/>
          <w:numId w:val="7"/>
        </w:numPr>
        <w:tabs>
          <w:tab w:val="left" w:pos="1057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групи компенсуючого типу ( середня та старша) ( групи №3,7)</w:t>
      </w:r>
    </w:p>
    <w:p w:rsidR="006F5699" w:rsidRDefault="006F5699" w:rsidP="006F5699">
      <w:pPr>
        <w:pStyle w:val="a4"/>
        <w:spacing w:before="4" w:line="360" w:lineRule="auto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984"/>
        <w:gridCol w:w="3203"/>
        <w:gridCol w:w="1701"/>
      </w:tblGrid>
      <w:tr w:rsidR="006F5699" w:rsidTr="006F5699">
        <w:trPr>
          <w:trHeight w:val="9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69" w:right="641" w:firstLine="2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Група (№, назва)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34" w:right="2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Вік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38" w:right="80" w:hanging="3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05" w:right="96" w:hanging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дітей за списком</w:t>
            </w:r>
          </w:p>
        </w:tc>
      </w:tr>
      <w:tr w:rsidR="006F5699" w:rsidTr="006F569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«Рукавичка»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31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ранній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6F56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2A4AE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5699" w:rsidTr="006F569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«Золота рибка»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3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середній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6F56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2</w:t>
            </w:r>
          </w:p>
        </w:tc>
      </w:tr>
      <w:tr w:rsidR="006F5699" w:rsidTr="006F5699">
        <w:trPr>
          <w:trHeight w:val="3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«Зірочка»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3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середній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компенсуючого типу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5699" w:rsidTr="006F569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«Бджілка»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1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молодший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AD7F9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інклюзивна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6</w:t>
            </w:r>
          </w:p>
        </w:tc>
      </w:tr>
      <w:tr w:rsidR="006F5699" w:rsidTr="006F569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«Колобок»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1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молодший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інклюзивна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6</w:t>
            </w:r>
          </w:p>
        </w:tc>
      </w:tr>
      <w:tr w:rsidR="006F5699" w:rsidTr="006F5699">
        <w:trPr>
          <w:trHeight w:val="3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«</w:t>
            </w:r>
            <w:proofErr w:type="spellStart"/>
            <w:r>
              <w:rPr>
                <w:sz w:val="28"/>
                <w:szCs w:val="28"/>
              </w:rPr>
              <w:t>Пізнайко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1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середній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інклюзивна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0</w:t>
            </w:r>
          </w:p>
        </w:tc>
      </w:tr>
      <w:tr w:rsidR="006F5699" w:rsidTr="006F5699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«Теремок»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1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компенсуючого типу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4AE9">
              <w:rPr>
                <w:sz w:val="28"/>
                <w:szCs w:val="28"/>
              </w:rPr>
              <w:t>4</w:t>
            </w:r>
          </w:p>
        </w:tc>
      </w:tr>
      <w:tr w:rsidR="006F5699" w:rsidTr="006F5699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«Перлинка»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AD7F96">
            <w:pPr>
              <w:pStyle w:val="TableParagraph"/>
              <w:spacing w:line="360" w:lineRule="auto"/>
              <w:ind w:left="232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6F5699">
            <w:pPr>
              <w:pStyle w:val="TableParagraph"/>
              <w:spacing w:line="360" w:lineRule="auto"/>
              <w:ind w:left="20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7</w:t>
            </w:r>
          </w:p>
        </w:tc>
      </w:tr>
      <w:tr w:rsidR="00AD7F96" w:rsidTr="006F569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left="233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молодший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AE9">
              <w:rPr>
                <w:sz w:val="28"/>
                <w:szCs w:val="28"/>
              </w:rPr>
              <w:t>7</w:t>
            </w:r>
          </w:p>
        </w:tc>
      </w:tr>
      <w:tr w:rsidR="00AD7F96" w:rsidTr="002A4AE9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6" w:rsidRDefault="002A4AE9">
            <w:pPr>
              <w:pStyle w:val="TableParagraph"/>
              <w:spacing w:line="360" w:lineRule="auto"/>
              <w:ind w:right="51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1701" w:type="dxa"/>
            <w:hideMark/>
          </w:tcPr>
          <w:p w:rsidR="00AD7F96" w:rsidRDefault="00AD7F96">
            <w:pPr>
              <w:pStyle w:val="TableParagraph"/>
              <w:spacing w:line="360" w:lineRule="auto"/>
              <w:ind w:right="587"/>
              <w:jc w:val="right"/>
              <w:rPr>
                <w:sz w:val="28"/>
                <w:szCs w:val="28"/>
              </w:rPr>
            </w:pPr>
          </w:p>
        </w:tc>
      </w:tr>
      <w:tr w:rsidR="00AD7F96" w:rsidTr="006F5699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6" w:rsidRDefault="00AD7F9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96" w:rsidRDefault="00AD7F96">
            <w:pPr>
              <w:pStyle w:val="TableParagraph"/>
              <w:spacing w:line="360" w:lineRule="auto"/>
              <w:ind w:right="519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1.6 </w:t>
      </w:r>
      <w:r>
        <w:rPr>
          <w:rFonts w:ascii="Times New Roman" w:hAnsi="Times New Roman" w:cs="Times New Roman"/>
          <w:sz w:val="28"/>
          <w:u w:val="single"/>
          <w:lang w:val="uk-UA"/>
        </w:rPr>
        <w:t>Форми організації освітнього процесу, види та типи занять</w:t>
      </w:r>
    </w:p>
    <w:p w:rsidR="006F5699" w:rsidRDefault="006F5699" w:rsidP="006F5699">
      <w:pPr>
        <w:pStyle w:val="a4"/>
        <w:spacing w:line="360" w:lineRule="auto"/>
        <w:jc w:val="both"/>
      </w:pPr>
      <w:r>
        <w:t xml:space="preserve">        Для організації навчально-пізнавальної діяльності дітей перевага надається  </w:t>
      </w:r>
      <w:proofErr w:type="spellStart"/>
      <w:r>
        <w:rPr>
          <w:b/>
          <w:i/>
        </w:rPr>
        <w:t>занятійній</w:t>
      </w:r>
      <w:proofErr w:type="spellEnd"/>
      <w:r>
        <w:rPr>
          <w:b/>
          <w:i/>
        </w:rPr>
        <w:t xml:space="preserve"> моделі </w:t>
      </w:r>
      <w:r>
        <w:t>організації освітнього</w:t>
      </w:r>
      <w:r>
        <w:rPr>
          <w:spacing w:val="64"/>
        </w:rPr>
        <w:t xml:space="preserve"> </w:t>
      </w:r>
      <w:r>
        <w:t>процесу та із залученням інтеграції.</w:t>
      </w:r>
    </w:p>
    <w:p w:rsidR="006F5699" w:rsidRDefault="006F5699" w:rsidP="006F5699">
      <w:pPr>
        <w:pStyle w:val="a4"/>
        <w:spacing w:line="360" w:lineRule="auto"/>
        <w:ind w:right="2297"/>
        <w:jc w:val="both"/>
      </w:pPr>
      <w:r>
        <w:t>Заняття проводяться, починаючи з 2-го року життя. Тривалість  спеціально  організованих занять</w:t>
      </w:r>
      <w:r>
        <w:rPr>
          <w:spacing w:val="-23"/>
        </w:rPr>
        <w:t xml:space="preserve"> </w:t>
      </w:r>
      <w:r>
        <w:t>становить:</w:t>
      </w:r>
    </w:p>
    <w:p w:rsidR="006F5699" w:rsidRDefault="006F5699" w:rsidP="006F5699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 групі раннього  віку –  10-15</w:t>
      </w:r>
      <w:r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хвилин;</w:t>
      </w:r>
    </w:p>
    <w:p w:rsidR="006F5699" w:rsidRDefault="006F5699" w:rsidP="006F5699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молодшій групі – не більше 15-20</w:t>
      </w:r>
      <w:r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хвилин;</w:t>
      </w:r>
    </w:p>
    <w:p w:rsidR="006F5699" w:rsidRDefault="006F5699" w:rsidP="006F5699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середній групі –20-25 хвилин;</w:t>
      </w:r>
    </w:p>
    <w:p w:rsidR="006F5699" w:rsidRDefault="006F5699" w:rsidP="006F5699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старшій групі –25-30</w:t>
      </w:r>
      <w:r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хвилин.</w:t>
      </w:r>
    </w:p>
    <w:p w:rsidR="006F5699" w:rsidRDefault="006F5699" w:rsidP="006F5699">
      <w:pPr>
        <w:pStyle w:val="a4"/>
        <w:spacing w:line="360" w:lineRule="auto"/>
        <w:jc w:val="both"/>
      </w:pPr>
      <w:r>
        <w:t>Тривалість перерв між заняттями – не менше 10</w:t>
      </w:r>
      <w:r>
        <w:rPr>
          <w:spacing w:val="54"/>
        </w:rPr>
        <w:t xml:space="preserve"> </w:t>
      </w:r>
      <w:r>
        <w:t>хвилин.</w:t>
      </w:r>
    </w:p>
    <w:p w:rsidR="006F5699" w:rsidRDefault="006F5699" w:rsidP="006F5699">
      <w:pPr>
        <w:pStyle w:val="a4"/>
        <w:spacing w:line="360" w:lineRule="auto"/>
        <w:jc w:val="both"/>
      </w:pPr>
      <w:r>
        <w:t>Організація занять у групах компенсуючого типу  має свою</w:t>
      </w:r>
      <w:r>
        <w:rPr>
          <w:spacing w:val="58"/>
        </w:rPr>
        <w:t xml:space="preserve"> </w:t>
      </w:r>
      <w:r>
        <w:t>специфіку.</w:t>
      </w:r>
    </w:p>
    <w:p w:rsidR="006F5699" w:rsidRDefault="006F5699" w:rsidP="006F5699">
      <w:pPr>
        <w:pStyle w:val="31"/>
        <w:spacing w:before="0" w:line="360" w:lineRule="auto"/>
        <w:ind w:left="0"/>
        <w:jc w:val="both"/>
      </w:pPr>
      <w:r>
        <w:t>Види логопедичних</w:t>
      </w:r>
      <w:r>
        <w:rPr>
          <w:spacing w:val="68"/>
        </w:rPr>
        <w:t xml:space="preserve"> </w:t>
      </w:r>
      <w:r>
        <w:t>занять:</w:t>
      </w:r>
    </w:p>
    <w:p w:rsidR="006F5699" w:rsidRDefault="006F5699" w:rsidP="006F5699">
      <w:pPr>
        <w:pStyle w:val="a6"/>
        <w:widowControl w:val="0"/>
        <w:numPr>
          <w:ilvl w:val="1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фронтальні ігри-заняття – вся група (тривалість - 20-25</w:t>
      </w:r>
      <w:r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хв.);</w:t>
      </w:r>
    </w:p>
    <w:p w:rsidR="006F5699" w:rsidRDefault="006F5699" w:rsidP="006F5699">
      <w:pPr>
        <w:pStyle w:val="a6"/>
        <w:widowControl w:val="0"/>
        <w:numPr>
          <w:ilvl w:val="1"/>
          <w:numId w:val="9"/>
        </w:numPr>
        <w:tabs>
          <w:tab w:val="left" w:pos="0"/>
          <w:tab w:val="left" w:pos="142"/>
          <w:tab w:val="left" w:pos="426"/>
        </w:tabs>
        <w:autoSpaceDE w:val="0"/>
        <w:autoSpaceDN w:val="0"/>
        <w:spacing w:line="360" w:lineRule="auto"/>
        <w:ind w:left="142" w:right="40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підгрупові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ігри-заняття – 4-6 дітей (залежно від логопедичного висновку та наповнюваності групи) (тривалість - 20-25</w:t>
      </w:r>
      <w:r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хв.);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0"/>
          <w:tab w:val="left" w:pos="142"/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індивідуальні ігри-заняття – 1 дитина (тривалість - 10-15</w:t>
      </w:r>
      <w:r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хв.)</w:t>
      </w:r>
    </w:p>
    <w:p w:rsidR="006F5699" w:rsidRDefault="006F5699" w:rsidP="006F5699">
      <w:pPr>
        <w:pStyle w:val="a6"/>
        <w:widowControl w:val="0"/>
        <w:tabs>
          <w:tab w:val="left" w:pos="0"/>
          <w:tab w:val="left" w:pos="142"/>
          <w:tab w:val="left" w:pos="426"/>
        </w:tabs>
        <w:autoSpaceDE w:val="0"/>
        <w:autoSpaceDN w:val="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організовані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роботи: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3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організована</w:t>
      </w:r>
      <w:r>
        <w:rPr>
          <w:rFonts w:ascii="Times New Roman" w:hAnsi="Times New Roman" w:cs="Times New Roman"/>
          <w:i/>
          <w:spacing w:val="-18"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ігрова</w:t>
      </w:r>
      <w:r>
        <w:rPr>
          <w:rFonts w:ascii="Times New Roman" w:hAnsi="Times New Roman" w:cs="Times New Roman"/>
          <w:i/>
          <w:spacing w:val="-21"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діяльність</w:t>
      </w:r>
      <w:r>
        <w:rPr>
          <w:rFonts w:ascii="Times New Roman" w:hAnsi="Times New Roman" w:cs="Times New Roman"/>
          <w:i/>
          <w:spacing w:val="-1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pacing w:val="-18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дидактичні,</w:t>
      </w:r>
      <w:r>
        <w:rPr>
          <w:rFonts w:ascii="Times New Roman" w:hAnsi="Times New Roman" w:cs="Times New Roman"/>
          <w:spacing w:val="-19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сюжетно-рольові,</w:t>
      </w:r>
      <w:r>
        <w:rPr>
          <w:rFonts w:ascii="Times New Roman" w:hAnsi="Times New Roman" w:cs="Times New Roman"/>
          <w:spacing w:val="-19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режисерські, рухливі, конструкторсько-будівельні, розвивальні, народні, театралізовані ігри, ігри-драматизації тощо;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4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організована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освітньо-пізнавальна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діяльність </w:t>
      </w:r>
      <w:r>
        <w:rPr>
          <w:rFonts w:ascii="Times New Roman" w:hAnsi="Times New Roman" w:cs="Times New Roman"/>
          <w:sz w:val="28"/>
          <w:lang w:val="uk-UA"/>
        </w:rPr>
        <w:t>– спостереження,</w:t>
      </w:r>
      <w:r>
        <w:rPr>
          <w:rFonts w:ascii="Times New Roman" w:hAnsi="Times New Roman" w:cs="Times New Roman"/>
          <w:spacing w:val="-4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віртуальні подорожі, екскурсії у природу й соціум,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квести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пізнавально-розвивальні бесіди, дидактичні ігри, елементарні досліди й дитяче експериментування у повсякденному житті, індивідуальна</w:t>
      </w:r>
      <w:r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робота;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5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організована трудова діяльність </w:t>
      </w:r>
      <w:r>
        <w:rPr>
          <w:rFonts w:ascii="Times New Roman" w:hAnsi="Times New Roman" w:cs="Times New Roman"/>
          <w:sz w:val="28"/>
          <w:lang w:val="uk-UA"/>
        </w:rPr>
        <w:t>– індивідуальні і групові трудові доручення, чергування, колективна праця, господарсько-побутова праця, самообслуговування, праця в природі, художня</w:t>
      </w:r>
      <w:r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праця;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4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організована художньо-продуктивна діяльність </w:t>
      </w:r>
      <w:r>
        <w:rPr>
          <w:rFonts w:ascii="Times New Roman" w:hAnsi="Times New Roman" w:cs="Times New Roman"/>
          <w:sz w:val="28"/>
          <w:lang w:val="uk-UA"/>
        </w:rPr>
        <w:t>– образотворча, музична, літературна, театралізована діяльність, розваги, свята, індивідуальна</w:t>
      </w:r>
      <w:r>
        <w:rPr>
          <w:rFonts w:ascii="Times New Roman" w:hAnsi="Times New Roman" w:cs="Times New Roman"/>
          <w:spacing w:val="-19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робота;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6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організована</w:t>
      </w:r>
      <w:r>
        <w:rPr>
          <w:rFonts w:ascii="Times New Roman" w:hAnsi="Times New Roman" w:cs="Times New Roman"/>
          <w:i/>
          <w:spacing w:val="-17"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комунікативно-мовленнєва</w:t>
      </w:r>
      <w:r>
        <w:rPr>
          <w:rFonts w:ascii="Times New Roman" w:hAnsi="Times New Roman" w:cs="Times New Roman"/>
          <w:i/>
          <w:spacing w:val="-18"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діяльність</w:t>
      </w:r>
      <w:r>
        <w:rPr>
          <w:rFonts w:ascii="Times New Roman" w:hAnsi="Times New Roman" w:cs="Times New Roman"/>
          <w:i/>
          <w:spacing w:val="-18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спеціальні</w:t>
      </w:r>
      <w:r>
        <w:rPr>
          <w:rFonts w:ascii="Times New Roman" w:hAnsi="Times New Roman" w:cs="Times New Roman"/>
          <w:spacing w:val="-17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мовленнєві заняття, бесіди, розмови, створення і розв’язання певних освітніх ситуацій, спілкування, індивідуальна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робота;</w:t>
      </w:r>
    </w:p>
    <w:p w:rsidR="006F5699" w:rsidRDefault="006F5699" w:rsidP="006F5699">
      <w:pPr>
        <w:pStyle w:val="a6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line="360" w:lineRule="auto"/>
        <w:ind w:left="142" w:right="405" w:hanging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організована рухова діяльність </w:t>
      </w:r>
      <w:r>
        <w:rPr>
          <w:rFonts w:ascii="Times New Roman" w:hAnsi="Times New Roman" w:cs="Times New Roman"/>
          <w:sz w:val="28"/>
          <w:lang w:val="uk-UA"/>
        </w:rPr>
        <w:t>– заняття з фізичної культури, музики, різні форми організації дитячої праці, рухливі ігри, фізкультурні свята, розваги, ранкова, пальчикова гімнастика і гімнастика пробудження після денного сну, фізкультурні хвилинки, динамічні паузи</w:t>
      </w:r>
      <w:r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тощо.</w:t>
      </w:r>
    </w:p>
    <w:p w:rsidR="006F5699" w:rsidRDefault="006F5699" w:rsidP="006F5699">
      <w:pPr>
        <w:pStyle w:val="a4"/>
        <w:spacing w:line="360" w:lineRule="auto"/>
        <w:ind w:right="407"/>
        <w:jc w:val="both"/>
      </w:pPr>
      <w:r>
        <w:t xml:space="preserve">      Самостійна діяльність</w:t>
      </w:r>
      <w:r>
        <w:rPr>
          <w:b/>
          <w:i/>
        </w:rPr>
        <w:t xml:space="preserve"> </w:t>
      </w:r>
      <w:r>
        <w:t>дітей у закладі дошкільної освіти носить як індивідуальний, так і груповий (колективний) характер.</w:t>
      </w:r>
    </w:p>
    <w:p w:rsidR="006F5699" w:rsidRDefault="006F5699" w:rsidP="006F5699">
      <w:pPr>
        <w:pStyle w:val="a4"/>
        <w:spacing w:line="360" w:lineRule="auto"/>
        <w:ind w:right="408"/>
        <w:jc w:val="both"/>
      </w:pPr>
      <w:r>
        <w:t xml:space="preserve">      Форми організації самостійної діяльності: ігрова, пізнавальна, трудова, художня, рухова, комунікативна, мовленнєва</w:t>
      </w:r>
      <w:r>
        <w:rPr>
          <w:spacing w:val="65"/>
        </w:rPr>
        <w:t xml:space="preserve"> </w:t>
      </w:r>
      <w:r>
        <w:t>тощо.</w:t>
      </w:r>
    </w:p>
    <w:p w:rsidR="006F5699" w:rsidRDefault="006F5699" w:rsidP="006F5699">
      <w:pPr>
        <w:spacing w:line="360" w:lineRule="auto"/>
        <w:rPr>
          <w:rFonts w:ascii="Times New Roman" w:hAnsi="Times New Roman" w:cs="Times New Roman"/>
          <w:sz w:val="28"/>
          <w:lang w:val="uk-UA"/>
        </w:rPr>
        <w:sectPr w:rsidR="006F5699">
          <w:pgSz w:w="11910" w:h="16840"/>
          <w:pgMar w:top="1134" w:right="711" w:bottom="709" w:left="1560" w:header="0" w:footer="539" w:gutter="0"/>
          <w:pgNumType w:start="0"/>
          <w:cols w:space="720"/>
        </w:sect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1.7 </w:t>
      </w:r>
      <w:r>
        <w:rPr>
          <w:rFonts w:ascii="Times New Roman" w:hAnsi="Times New Roman" w:cs="Times New Roman"/>
          <w:sz w:val="28"/>
          <w:u w:val="single"/>
          <w:lang w:val="uk-UA"/>
        </w:rPr>
        <w:t>Орієнтовний тижневий розподіл організованої освітньої діяльності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укладається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лініями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наказу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20.04.2015р. №446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гранично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допустимого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126"/>
        <w:gridCol w:w="2268"/>
        <w:gridCol w:w="2107"/>
      </w:tblGrid>
      <w:tr w:rsidR="006F5699" w:rsidRPr="002A4AE9" w:rsidTr="006F5699">
        <w:trPr>
          <w:trHeight w:val="27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228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Види</w:t>
            </w:r>
          </w:p>
          <w:p w:rsidR="006F5699" w:rsidRDefault="006F5699">
            <w:pPr>
              <w:pStyle w:val="TableParagraph"/>
              <w:ind w:left="234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діяльності за освітніми лініями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154" w:right="1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занять на тиждень за віковими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групами</w:t>
            </w:r>
          </w:p>
        </w:tc>
      </w:tr>
      <w:tr w:rsidR="006F5699" w:rsidRPr="002A4AE9" w:rsidTr="006F5699">
        <w:trPr>
          <w:trHeight w:val="76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17" w:right="111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Група раннього віку (від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-16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до  3  років)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F5699" w:rsidRDefault="006F5699">
            <w:pPr>
              <w:pStyle w:val="TableParagraph"/>
              <w:ind w:right="160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Молодша група</w:t>
            </w:r>
          </w:p>
          <w:p w:rsidR="006F5699" w:rsidRDefault="006F5699">
            <w:pPr>
              <w:pStyle w:val="TableParagraph"/>
              <w:ind w:right="160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(від 3 до 4 років)</w:t>
            </w:r>
          </w:p>
        </w:tc>
      </w:tr>
      <w:tr w:rsidR="006F5699" w:rsidTr="006F5699">
        <w:trPr>
          <w:trHeight w:val="277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 w:rsidP="001B4289">
            <w:pPr>
              <w:pStyle w:val="TableParagraph"/>
              <w:ind w:right="11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«Рукавичка»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 w:rsidP="001B4289">
            <w:pPr>
              <w:pStyle w:val="TableParagraph"/>
              <w:ind w:left="85" w:right="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«Колобок</w:t>
            </w:r>
            <w:r w:rsidR="006F569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>
            <w:pPr>
              <w:pStyle w:val="TableParagraph"/>
              <w:ind w:left="321" w:right="3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«Бджілка</w:t>
            </w:r>
            <w:r w:rsidR="006F5699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6F5699" w:rsidTr="006F5699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соціумом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5699" w:rsidTr="006F5699">
        <w:trPr>
          <w:trHeight w:val="6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природним довкіллям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5699" w:rsidTr="006F5699">
        <w:trPr>
          <w:trHeight w:val="11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Художньо-продукт.д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(музична, образотворча, театральна</w:t>
            </w:r>
          </w:p>
          <w:p w:rsidR="006F5699" w:rsidRDefault="006F56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тощо)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5699" w:rsidTr="006F5699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5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3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Логіко-</w:t>
            </w:r>
            <w:proofErr w:type="spellEnd"/>
            <w:r>
              <w:rPr>
                <w:sz w:val="24"/>
                <w:szCs w:val="24"/>
              </w:rPr>
              <w:t xml:space="preserve"> математичний</w:t>
            </w:r>
          </w:p>
          <w:p w:rsidR="006F5699" w:rsidRDefault="006F56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5699" w:rsidTr="006F5699">
        <w:trPr>
          <w:trHeight w:val="6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</w:t>
            </w:r>
            <w:proofErr w:type="spellStart"/>
            <w:r>
              <w:rPr>
                <w:spacing w:val="-4"/>
                <w:sz w:val="24"/>
                <w:szCs w:val="24"/>
              </w:rPr>
              <w:t>мов-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лення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куль-</w:t>
            </w:r>
            <w:proofErr w:type="spellEnd"/>
            <w:r>
              <w:rPr>
                <w:sz w:val="24"/>
                <w:szCs w:val="24"/>
              </w:rPr>
              <w:t xml:space="preserve"> тура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мовленнєвого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спілкув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Здоров`я </w:t>
            </w:r>
            <w:r>
              <w:rPr>
                <w:spacing w:val="-8"/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фізичний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7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занять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 тиждень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освітні послуги на вибір</w:t>
            </w:r>
          </w:p>
          <w:p w:rsidR="006F5699" w:rsidRDefault="006F5699">
            <w:pPr>
              <w:pStyle w:val="TableParagraph"/>
              <w:spacing w:line="360" w:lineRule="auto"/>
              <w:ind w:left="107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батьків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6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5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7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F5699" w:rsidTr="006F5699">
        <w:trPr>
          <w:trHeight w:val="6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 кількість</w:t>
            </w:r>
          </w:p>
          <w:p w:rsidR="006F5699" w:rsidRDefault="006F5699">
            <w:pPr>
              <w:pStyle w:val="TableParagraph"/>
              <w:spacing w:line="360" w:lineRule="auto"/>
              <w:ind w:left="107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занять на тиждень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11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допустиме навчальне навантаження на тиждень на дитину (в астрономічних</w:t>
            </w:r>
          </w:p>
          <w:p w:rsidR="006F5699" w:rsidRDefault="006F56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годинах)**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6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5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7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lang w:val="uk-UA"/>
        </w:rPr>
      </w:pPr>
    </w:p>
    <w:tbl>
      <w:tblPr>
        <w:tblStyle w:val="TableNormal"/>
        <w:tblpPr w:leftFromText="180" w:rightFromText="180" w:vertAnchor="text" w:horzAnchor="margin" w:tblpY="-7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7"/>
        <w:gridCol w:w="3610"/>
      </w:tblGrid>
      <w:tr w:rsidR="006F5699" w:rsidRPr="002A4AE9" w:rsidTr="006F5699">
        <w:trPr>
          <w:trHeight w:val="551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532" w:hanging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Види діяльності </w:t>
            </w:r>
            <w:r>
              <w:rPr>
                <w:b/>
                <w:spacing w:val="-6"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>освітніми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лініями</w:t>
            </w: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4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занять на тиждень за віковими групами</w:t>
            </w:r>
          </w:p>
        </w:tc>
      </w:tr>
      <w:tr w:rsidR="006F5699" w:rsidRPr="002A4AE9" w:rsidTr="006F5699">
        <w:trPr>
          <w:trHeight w:val="278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6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5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Середня група (від 4 до 5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років)</w:t>
            </w:r>
          </w:p>
        </w:tc>
      </w:tr>
      <w:tr w:rsidR="006F5699" w:rsidTr="006F5699">
        <w:trPr>
          <w:trHeight w:val="27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>
            <w:pPr>
              <w:pStyle w:val="TableParagraph"/>
              <w:ind w:left="85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Пізнайко</w:t>
            </w:r>
            <w:proofErr w:type="spellEnd"/>
            <w:r w:rsidR="006F5699">
              <w:rPr>
                <w:b/>
                <w:sz w:val="24"/>
                <w:szCs w:val="24"/>
              </w:rPr>
              <w:t>»</w:t>
            </w:r>
          </w:p>
          <w:p w:rsidR="006F5699" w:rsidRDefault="001B4289">
            <w:pPr>
              <w:pStyle w:val="TableParagraph"/>
              <w:ind w:left="85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«Золота рибка</w:t>
            </w:r>
            <w:r w:rsidR="006F569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290" w:right="2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B4289">
              <w:rPr>
                <w:b/>
                <w:sz w:val="24"/>
                <w:szCs w:val="24"/>
              </w:rPr>
              <w:t>Зірочка</w:t>
            </w:r>
            <w:r>
              <w:rPr>
                <w:b/>
                <w:sz w:val="24"/>
                <w:szCs w:val="24"/>
              </w:rPr>
              <w:t>»</w:t>
            </w:r>
          </w:p>
          <w:p w:rsidR="006F5699" w:rsidRDefault="006F5699">
            <w:pPr>
              <w:pStyle w:val="TableParagraph"/>
              <w:ind w:left="290" w:right="2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група компенсуючого типу</w:t>
            </w:r>
          </w:p>
        </w:tc>
      </w:tr>
      <w:tr w:rsidR="006F5699" w:rsidTr="006F5699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із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соціумом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5699" w:rsidTr="006F5699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природним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довкіллям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5699" w:rsidTr="006F5699">
        <w:trPr>
          <w:trHeight w:val="8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Художньо-продуктивна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діяльність (музична, </w:t>
            </w:r>
            <w:proofErr w:type="spellStart"/>
            <w:r>
              <w:rPr>
                <w:sz w:val="24"/>
                <w:szCs w:val="24"/>
              </w:rPr>
              <w:t>обра-</w:t>
            </w:r>
            <w:proofErr w:type="spellEnd"/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зотворча</w:t>
            </w:r>
            <w:proofErr w:type="spellEnd"/>
            <w:r>
              <w:rPr>
                <w:sz w:val="24"/>
                <w:szCs w:val="24"/>
              </w:rPr>
              <w:t>, театральна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тощо)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5699" w:rsidTr="006F569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Сенсорний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-Логіко-математичний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5699" w:rsidTr="006F569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мовлення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мовленнєвого спілкування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Здоров`я та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фізичний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занять на тиждень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5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6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F5699" w:rsidTr="006F5699">
        <w:trPr>
          <w:trHeight w:val="4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tabs>
                <w:tab w:val="left" w:pos="1717"/>
              </w:tabs>
              <w:spacing w:line="360" w:lineRule="auto"/>
              <w:ind w:left="107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Додаткові освітні </w:t>
            </w:r>
            <w:r>
              <w:rPr>
                <w:spacing w:val="-3"/>
                <w:sz w:val="24"/>
                <w:szCs w:val="24"/>
              </w:rPr>
              <w:t xml:space="preserve">послуги </w:t>
            </w:r>
            <w:r>
              <w:rPr>
                <w:sz w:val="24"/>
                <w:szCs w:val="24"/>
              </w:rPr>
              <w:t xml:space="preserve">на вибір батьків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 кількість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занять на тиждень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5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6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F5699" w:rsidTr="006F5699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допустиме навчальне навантаження на тиждень на дитину (в</w:t>
            </w:r>
          </w:p>
          <w:p w:rsidR="006F5699" w:rsidRDefault="006F56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астрономічних годинах)**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4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86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</w:tbl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lang w:val="uk-UA"/>
        </w:r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lang w:val="uk-UA"/>
        </w:r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lang w:val="uk-UA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2"/>
        <w:gridCol w:w="3143"/>
        <w:gridCol w:w="3707"/>
      </w:tblGrid>
      <w:tr w:rsidR="006F5699" w:rsidRPr="002A4AE9" w:rsidTr="006F5699">
        <w:trPr>
          <w:trHeight w:val="551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Види діяльності </w:t>
            </w:r>
            <w:r>
              <w:rPr>
                <w:b/>
                <w:spacing w:val="-6"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>освітніми</w:t>
            </w:r>
          </w:p>
          <w:p w:rsidR="006F5699" w:rsidRDefault="006F569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pacing w:val="58"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лініями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занять на тиждень за віковими групами</w:t>
            </w:r>
          </w:p>
        </w:tc>
      </w:tr>
      <w:tr w:rsidR="006F5699" w:rsidRPr="002A4AE9" w:rsidTr="006F5699">
        <w:trPr>
          <w:trHeight w:val="27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 група (від 5 до 6 (7)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років)</w:t>
            </w:r>
          </w:p>
        </w:tc>
      </w:tr>
      <w:tr w:rsidR="006F5699" w:rsidTr="006F5699">
        <w:trPr>
          <w:trHeight w:val="27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99" w:rsidRDefault="006F5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ar-SA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>
            <w:pPr>
              <w:pStyle w:val="TableParagraph"/>
              <w:spacing w:line="360" w:lineRule="auto"/>
              <w:ind w:left="604" w:right="6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«Перлинка</w:t>
            </w:r>
            <w:r w:rsidR="006F5699">
              <w:rPr>
                <w:b/>
                <w:sz w:val="24"/>
                <w:szCs w:val="24"/>
              </w:rPr>
              <w:t>»</w:t>
            </w:r>
          </w:p>
          <w:p w:rsidR="006F5699" w:rsidRDefault="001B4289">
            <w:pPr>
              <w:pStyle w:val="TableParagraph"/>
              <w:spacing w:line="360" w:lineRule="auto"/>
              <w:ind w:left="604" w:right="6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«Казка</w:t>
            </w:r>
            <w:r w:rsidR="006F569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1B4289">
            <w:pPr>
              <w:pStyle w:val="TableParagraph"/>
              <w:spacing w:line="360" w:lineRule="auto"/>
              <w:ind w:left="5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«Теремок</w:t>
            </w:r>
            <w:r w:rsidR="006F5699">
              <w:rPr>
                <w:b/>
                <w:sz w:val="24"/>
                <w:szCs w:val="24"/>
              </w:rPr>
              <w:t>»</w:t>
            </w:r>
          </w:p>
          <w:p w:rsidR="006F5699" w:rsidRDefault="006F5699">
            <w:pPr>
              <w:pStyle w:val="TableParagraph"/>
              <w:spacing w:line="360" w:lineRule="auto"/>
              <w:ind w:left="5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група компенсуючого типу</w:t>
            </w:r>
          </w:p>
        </w:tc>
      </w:tr>
      <w:tr w:rsidR="006F5699" w:rsidTr="006F5699">
        <w:trPr>
          <w:trHeight w:val="32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 із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соціумом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5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природним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довкіллям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5699" w:rsidTr="006F5699">
        <w:trPr>
          <w:trHeight w:val="893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Художньо-продуктивна діяльність (музична, образотворча, театральна)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5699" w:rsidTr="006F5699">
        <w:trPr>
          <w:trHeight w:val="36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Сенсорний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553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Логіко-математичний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5699" w:rsidTr="006F5699">
        <w:trPr>
          <w:trHeight w:val="82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мовлення і культура мовленнєвого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спілкування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5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Здоров`я та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фізичний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5699" w:rsidTr="006F5699">
        <w:trPr>
          <w:trHeight w:val="55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занять</w:t>
            </w:r>
          </w:p>
          <w:p w:rsidR="006F5699" w:rsidRDefault="006F5699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тиждень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04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796" w:right="7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F5699" w:rsidTr="006F5699">
        <w:trPr>
          <w:trHeight w:val="585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Додаткові освітні послуги на вибір батьків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699" w:rsidTr="006F5699">
        <w:trPr>
          <w:trHeight w:val="55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107"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 кількість занять на тиждень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04" w:right="5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spacing w:line="360" w:lineRule="auto"/>
              <w:ind w:left="695" w:right="9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F5699" w:rsidTr="006F5699">
        <w:trPr>
          <w:trHeight w:val="110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99" w:rsidRDefault="006F5699">
            <w:pPr>
              <w:pStyle w:val="TableParagraph"/>
              <w:ind w:left="107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допустиме навчальне навантаження на тиждень на дитину (в</w:t>
            </w:r>
          </w:p>
          <w:p w:rsidR="006F5699" w:rsidRDefault="006F56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астрономічних годинах)**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6F5699">
            <w:pPr>
              <w:pStyle w:val="TableParagraph"/>
              <w:spacing w:before="5" w:line="360" w:lineRule="auto"/>
              <w:rPr>
                <w:sz w:val="24"/>
                <w:szCs w:val="24"/>
              </w:rPr>
            </w:pPr>
          </w:p>
          <w:p w:rsidR="006F5699" w:rsidRDefault="006F5699">
            <w:pPr>
              <w:pStyle w:val="TableParagraph"/>
              <w:spacing w:before="1" w:line="360" w:lineRule="auto"/>
              <w:ind w:left="603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99" w:rsidRDefault="006F5699">
            <w:pPr>
              <w:pStyle w:val="TableParagraph"/>
              <w:spacing w:before="5" w:line="360" w:lineRule="auto"/>
              <w:rPr>
                <w:sz w:val="24"/>
                <w:szCs w:val="24"/>
              </w:rPr>
            </w:pPr>
          </w:p>
          <w:p w:rsidR="006F5699" w:rsidRDefault="006F5699">
            <w:pPr>
              <w:pStyle w:val="TableParagraph"/>
              <w:spacing w:before="1" w:line="360" w:lineRule="auto"/>
              <w:ind w:left="692" w:right="9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lang w:val="uk-UA"/>
        </w:rPr>
      </w:pPr>
    </w:p>
    <w:p w:rsidR="006F5699" w:rsidRDefault="006F5699" w:rsidP="006F5699">
      <w:pPr>
        <w:pStyle w:val="a4"/>
        <w:spacing w:line="360" w:lineRule="auto"/>
        <w:ind w:right="416" w:firstLine="142"/>
      </w:pPr>
      <w:r>
        <w:t xml:space="preserve">     У освітньому процесі використовуються різні типи і види занять, а також міні-заняття упродовж дня.</w:t>
      </w:r>
    </w:p>
    <w:p w:rsidR="006F5699" w:rsidRDefault="006F5699" w:rsidP="006F5699">
      <w:pPr>
        <w:pStyle w:val="31"/>
        <w:spacing w:before="0" w:line="360" w:lineRule="auto"/>
        <w:ind w:left="0" w:firstLine="142"/>
        <w:rPr>
          <w:i w:val="0"/>
        </w:rPr>
      </w:pPr>
      <w:r>
        <w:rPr>
          <w:i w:val="0"/>
        </w:rPr>
        <w:t>Типи занять:</w:t>
      </w:r>
    </w:p>
    <w:p w:rsidR="006F5699" w:rsidRDefault="006F5699" w:rsidP="006F5699">
      <w:pPr>
        <w:pStyle w:val="a6"/>
        <w:widowControl w:val="0"/>
        <w:numPr>
          <w:ilvl w:val="0"/>
          <w:numId w:val="11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фронтальні заняття (вся</w:t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група);</w:t>
      </w:r>
    </w:p>
    <w:p w:rsidR="006F5699" w:rsidRDefault="006F5699" w:rsidP="006F5699">
      <w:pPr>
        <w:pStyle w:val="a6"/>
        <w:widowControl w:val="0"/>
        <w:numPr>
          <w:ilvl w:val="0"/>
          <w:numId w:val="11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групові заняття (до 15</w:t>
      </w:r>
      <w:r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дітей);</w:t>
      </w:r>
    </w:p>
    <w:p w:rsidR="006F5699" w:rsidRDefault="006F5699" w:rsidP="006F5699">
      <w:pPr>
        <w:pStyle w:val="a6"/>
        <w:widowControl w:val="0"/>
        <w:numPr>
          <w:ilvl w:val="0"/>
          <w:numId w:val="11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індивідуально-групові заняття (до 8</w:t>
      </w:r>
      <w:r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дітей);</w:t>
      </w:r>
    </w:p>
    <w:p w:rsidR="006F5699" w:rsidRDefault="006F5699" w:rsidP="006F5699">
      <w:pPr>
        <w:pStyle w:val="a6"/>
        <w:widowControl w:val="0"/>
        <w:numPr>
          <w:ilvl w:val="0"/>
          <w:numId w:val="11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індивідуальні заняття (1-4 дітей).</w:t>
      </w:r>
    </w:p>
    <w:p w:rsidR="006F5699" w:rsidRDefault="006F5699" w:rsidP="006F5699">
      <w:pPr>
        <w:pStyle w:val="31"/>
        <w:spacing w:before="0" w:line="360" w:lineRule="auto"/>
        <w:ind w:left="0" w:firstLine="142"/>
        <w:rPr>
          <w:i w:val="0"/>
        </w:rPr>
      </w:pPr>
      <w:r>
        <w:rPr>
          <w:i w:val="0"/>
        </w:rPr>
        <w:t>Види занять: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комплексні заняття;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тематичне заняття;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комбіноване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заняття;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домінантне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заняття;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сюжетно-динамічні</w:t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заняття;</w:t>
      </w:r>
    </w:p>
    <w:p w:rsidR="006F5699" w:rsidRDefault="006F5699" w:rsidP="006F5699">
      <w:pPr>
        <w:pStyle w:val="a6"/>
        <w:widowControl w:val="0"/>
        <w:numPr>
          <w:ilvl w:val="0"/>
          <w:numId w:val="12"/>
        </w:numPr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інтегровані заняття.</w:t>
      </w:r>
    </w:p>
    <w:p w:rsidR="006F5699" w:rsidRDefault="006F5699" w:rsidP="006F5699">
      <w:pPr>
        <w:widowControl w:val="0"/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6F5699" w:rsidRDefault="006F5699" w:rsidP="006F5699">
      <w:pPr>
        <w:widowControl w:val="0"/>
        <w:tabs>
          <w:tab w:val="left" w:pos="1544"/>
        </w:tabs>
        <w:autoSpaceDE w:val="0"/>
        <w:autoSpaceDN w:val="0"/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 ІІ. Пріоритетні завдання на навчальний рік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2.1 </w:t>
      </w:r>
      <w:r>
        <w:rPr>
          <w:rFonts w:ascii="Times New Roman" w:hAnsi="Times New Roman" w:cs="Times New Roman"/>
          <w:sz w:val="28"/>
          <w:u w:val="single"/>
          <w:lang w:val="uk-UA"/>
        </w:rPr>
        <w:t>Завдання роботи закладу на навчальний рік</w:t>
      </w:r>
    </w:p>
    <w:p w:rsidR="006F5699" w:rsidRPr="007977D6" w:rsidRDefault="006F5699" w:rsidP="006F569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освіту», «Про дошкільну освіту», керуючись листом Міністерства освіти і науки України від 16.08.2010р. №1/9-563 «Методичні рекомендації щодо збереження та зміцнення фізичного, психічного і духовного здоров’я дитини», інструктивно-м</w:t>
      </w:r>
      <w:r w:rsidR="0090342A">
        <w:rPr>
          <w:rFonts w:ascii="Times New Roman" w:hAnsi="Times New Roman" w:cs="Times New Roman"/>
          <w:sz w:val="28"/>
          <w:szCs w:val="28"/>
          <w:lang w:val="uk-UA"/>
        </w:rPr>
        <w:t xml:space="preserve">етодичним листом МОН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42A" w:rsidRPr="007977D6">
        <w:rPr>
          <w:rFonts w:ascii="Times New Roman" w:hAnsi="Times New Roman" w:cs="Times New Roman"/>
          <w:sz w:val="28"/>
          <w:szCs w:val="28"/>
          <w:lang w:val="uk-UA"/>
        </w:rPr>
        <w:t>№ 1/8504-22</w:t>
      </w:r>
    </w:p>
    <w:p w:rsidR="006F5699" w:rsidRDefault="0090342A" w:rsidP="006F56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7D6">
        <w:rPr>
          <w:rFonts w:ascii="Times New Roman" w:hAnsi="Times New Roman" w:cs="Times New Roman"/>
          <w:sz w:val="28"/>
          <w:szCs w:val="28"/>
          <w:lang w:val="uk-UA"/>
        </w:rPr>
        <w:t>27.07</w:t>
      </w:r>
      <w:r w:rsidR="006F5699" w:rsidRPr="007977D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7977D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5699" w:rsidRPr="007977D6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7977D6" w:rsidRPr="007977D6">
        <w:rPr>
          <w:rFonts w:ascii="Times New Roman" w:hAnsi="Times New Roman" w:cs="Times New Roman"/>
          <w:sz w:val="28"/>
          <w:szCs w:val="28"/>
          <w:lang w:val="uk-UA"/>
        </w:rPr>
        <w:t>Про окремі питання діяльності закладів дошкільної освіти у 2022/2023</w:t>
      </w:r>
      <w:r w:rsidR="006F5699" w:rsidRPr="007977D6">
        <w:rPr>
          <w:rFonts w:ascii="Times New Roman" w:hAnsi="Times New Roman" w:cs="Times New Roman"/>
          <w:sz w:val="28"/>
          <w:szCs w:val="28"/>
          <w:lang w:val="uk-UA"/>
        </w:rPr>
        <w:t>», враховуючи сучасні проблеми, кадровий потенціал, матеріальну-</w:t>
      </w:r>
      <w:r w:rsidR="006F5699">
        <w:rPr>
          <w:rFonts w:ascii="Times New Roman" w:hAnsi="Times New Roman" w:cs="Times New Roman"/>
          <w:sz w:val="28"/>
          <w:szCs w:val="28"/>
          <w:lang w:val="uk-UA"/>
        </w:rPr>
        <w:t xml:space="preserve">методичну базу, виходячи з аналізу роботи за минулий навчальний рік –  заклад дошкільної освіти №22 «Джерельце» </w:t>
      </w:r>
      <w:r w:rsidR="006F5699">
        <w:rPr>
          <w:rFonts w:ascii="Times New Roman" w:hAnsi="Times New Roman" w:cs="Times New Roman"/>
          <w:b/>
          <w:sz w:val="28"/>
          <w:szCs w:val="28"/>
          <w:lang w:val="uk-UA"/>
        </w:rPr>
        <w:t>визначив:</w:t>
      </w:r>
    </w:p>
    <w:p w:rsidR="001B4289" w:rsidRPr="001B4289" w:rsidRDefault="001B4289" w:rsidP="001B428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       1.  Спрямувати роботу педагогічного колективу на створення оптимальних умов для зміцнення здоров`я дітей раннього та дошкільного віку, збереження їх життя та подальшого формування життєвої компетентності шляхом упровадження сучасних </w:t>
      </w:r>
      <w:proofErr w:type="spellStart"/>
      <w:r w:rsidRPr="001B4289">
        <w:rPr>
          <w:rFonts w:ascii="Times New Roman" w:hAnsi="Times New Roman" w:cs="Times New Roman"/>
          <w:sz w:val="28"/>
          <w:szCs w:val="28"/>
          <w:lang w:val="uk-UA"/>
        </w:rPr>
        <w:t>здоров`язбережувальних</w:t>
      </w:r>
      <w:proofErr w:type="spellEnd"/>
      <w:r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технологій.</w:t>
      </w:r>
    </w:p>
    <w:p w:rsidR="001B4289" w:rsidRPr="001B4289" w:rsidRDefault="001B4289" w:rsidP="001B4289">
      <w:pPr>
        <w:pStyle w:val="a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  2. Розвивати духовну культуру дошкільників  шляхом формування у них почуття патріотизму засобами народних ремесел та звичаїв рідного краю .</w:t>
      </w:r>
    </w:p>
    <w:p w:rsidR="001B4289" w:rsidRPr="001B4289" w:rsidRDefault="001B4289" w:rsidP="001B4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        3. Активізувати роботу з формування мовленнєвої компетентності дітей дошкільного віку шляхом використання методів інтерактивної взаємодії.</w:t>
      </w:r>
    </w:p>
    <w:p w:rsidR="001B4289" w:rsidRPr="001B4289" w:rsidRDefault="001B4289" w:rsidP="001B42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289">
        <w:rPr>
          <w:rFonts w:ascii="Times New Roman" w:hAnsi="Times New Roman" w:cs="Times New Roman"/>
          <w:sz w:val="28"/>
          <w:szCs w:val="28"/>
          <w:lang w:val="uk-UA"/>
        </w:rPr>
        <w:t xml:space="preserve">        4. Продовжувати здійснювати протиепідемічні заходи, створити безпечні умови для проведення освітнього процесу з чітким дотриманням вимог МОЗ.</w:t>
      </w:r>
    </w:p>
    <w:p w:rsidR="006F5699" w:rsidRDefault="006F5699" w:rsidP="001B4289">
      <w:pPr>
        <w:spacing w:line="276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u w:val="single"/>
          <w:lang w:val="uk-UA"/>
        </w:rPr>
        <w:t>Інноваційна діяльність</w:t>
      </w:r>
    </w:p>
    <w:p w:rsidR="006F5699" w:rsidRDefault="006F5699" w:rsidP="006F5699">
      <w:pPr>
        <w:pStyle w:val="a4"/>
        <w:tabs>
          <w:tab w:val="left" w:pos="6306"/>
          <w:tab w:val="left" w:pos="6764"/>
          <w:tab w:val="left" w:pos="7840"/>
        </w:tabs>
        <w:spacing w:line="360" w:lineRule="auto"/>
        <w:ind w:left="257" w:right="416" w:firstLine="566"/>
      </w:pPr>
      <w:r>
        <w:t xml:space="preserve">Для підвищення якості </w:t>
      </w:r>
      <w:r>
        <w:rPr>
          <w:spacing w:val="28"/>
        </w:rPr>
        <w:t xml:space="preserve"> </w:t>
      </w:r>
      <w:r>
        <w:t>освітнього</w:t>
      </w:r>
      <w:r>
        <w:rPr>
          <w:spacing w:val="35"/>
        </w:rPr>
        <w:t xml:space="preserve"> </w:t>
      </w:r>
      <w:r>
        <w:t>процесу</w:t>
      </w:r>
      <w:r>
        <w:tab/>
        <w:t>у</w:t>
      </w:r>
      <w:r>
        <w:tab/>
        <w:t>закладі</w:t>
      </w:r>
      <w:r>
        <w:tab/>
        <w:t xml:space="preserve">дошкільної </w:t>
      </w:r>
      <w:r>
        <w:rPr>
          <w:spacing w:val="-3"/>
        </w:rPr>
        <w:t xml:space="preserve">освіти </w:t>
      </w:r>
      <w:r>
        <w:t xml:space="preserve">запроваджуються: </w:t>
      </w:r>
      <w:r>
        <w:rPr>
          <w:u w:val="single"/>
        </w:rPr>
        <w:t>інноваційні освітні</w:t>
      </w:r>
      <w:r>
        <w:rPr>
          <w:spacing w:val="64"/>
          <w:u w:val="single"/>
        </w:rPr>
        <w:t xml:space="preserve"> </w:t>
      </w:r>
      <w:r>
        <w:rPr>
          <w:u w:val="single"/>
        </w:rPr>
        <w:t>технології: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66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Теорія розв’язання винахідницьких завдань (ТРВЗ) 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Мнемотехніка;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Використання коректурних таблиць;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Раннє читання за методикою Л.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Шелестової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Елементи методики сенсорного виховання за М.</w:t>
      </w:r>
      <w:r>
        <w:rPr>
          <w:rFonts w:ascii="Times New Roman" w:hAnsi="Times New Roman" w:cs="Times New Roman"/>
          <w:spacing w:val="-9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Монтессорі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Інформаційно-комунікативні технології.</w:t>
      </w:r>
    </w:p>
    <w:p w:rsidR="006F5699" w:rsidRDefault="006F5699" w:rsidP="001B4289">
      <w:pPr>
        <w:pStyle w:val="31"/>
        <w:spacing w:before="0" w:line="360" w:lineRule="auto"/>
        <w:ind w:left="0"/>
        <w:rPr>
          <w:i w:val="0"/>
          <w:u w:val="single"/>
        </w:rPr>
      </w:pPr>
      <w:r>
        <w:rPr>
          <w:i w:val="0"/>
          <w:u w:val="single"/>
        </w:rPr>
        <w:t xml:space="preserve">інноваційні </w:t>
      </w:r>
      <w:proofErr w:type="spellStart"/>
      <w:r>
        <w:rPr>
          <w:i w:val="0"/>
          <w:u w:val="single"/>
        </w:rPr>
        <w:t>здоров’язбережувальні</w:t>
      </w:r>
      <w:proofErr w:type="spellEnd"/>
      <w:r>
        <w:rPr>
          <w:i w:val="0"/>
          <w:u w:val="single"/>
        </w:rPr>
        <w:t xml:space="preserve"> технології: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Фітбол-гімнастика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Елементи</w:t>
      </w:r>
      <w:r>
        <w:rPr>
          <w:rFonts w:ascii="Times New Roman" w:hAnsi="Times New Roman" w:cs="Times New Roman"/>
          <w:spacing w:val="69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казкотерапії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Кольоротерапія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Арт-терапія;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Пісочна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терапія;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Психогімнастика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Гімнастика</w:t>
      </w:r>
      <w:r>
        <w:rPr>
          <w:rFonts w:ascii="Times New Roman" w:hAnsi="Times New Roman" w:cs="Times New Roman"/>
          <w:spacing w:val="6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пробудження, Су Джок терапія;</w:t>
      </w:r>
    </w:p>
    <w:p w:rsidR="006F5699" w:rsidRDefault="006F5699" w:rsidP="006F5699">
      <w:pPr>
        <w:pStyle w:val="a6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Дихальна, пальчикова 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та зорова </w:t>
      </w:r>
      <w:r>
        <w:rPr>
          <w:rFonts w:ascii="Times New Roman" w:hAnsi="Times New Roman" w:cs="Times New Roman"/>
          <w:sz w:val="28"/>
          <w:lang w:val="uk-UA"/>
        </w:rPr>
        <w:t>гімнастика.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 ІІІ. Програмно - методичне забезпечення освітньої діяльності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lang w:val="uk-UA"/>
        </w:rPr>
        <w:t>В освітньому процесі закладу зміст інваріантної складової Базового компоненту дошкільної освіти забезпечується через Програму розвитку дитини дошкільного віку  «Я у Світі»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Кононко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О.Л., Аксьонова О.П.,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Шелестова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Л.В., та інші).  Ця Програма є програмою розвитку. Вона реалізує ідею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дитиноцентризму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орієнтує педагога на визнання пріоритету розвитку дошкільника як особистості, зокрема його Я  - концепції, емоційної сфери, потреб і мотивів, довільної поведінки. У Програмі наголошено на важливі надання дошкільнику цілісної системи життєво необхідних знань, умінь і навичок. Програма проголошує пріоритет принципу активності,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природовідповідності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 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Оскільки зміст освіти дошкільника пов'язаний із розвитком його індивідуального досвіду , у Програмі акцентовано увагу на реалізації в педагогічну практику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підходу. Його мета сформувати та збагатити життєвий досвід дитини. Важлива вимога до організації освітнього процесу  - збалансованість сформованості компетентностей  з усіх основних сфер життєдіяльності та формування в неї цілісного образу світу власного Я. 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lang w:val="uk-UA"/>
        </w:rPr>
        <w:t xml:space="preserve">Формування знань, вмінь та навичок у дітей інклюзивних груп та груп компенсуючого типу педагоги здійснюють за допомогою таких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корекційно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- розвивальних програм: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 Програма розвитку дітей дошкільного віку зі спектром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аутистичних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порушень  (лист МОН України від 11.09.2013 №1/11-13887);  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 Комплексна програма розвитку дітей дошкільного віку з аутизмом «Розквіт»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( Гриф МОН від 04.04.2013 №1/11 – 6544);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 xml:space="preserve">Програма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>“Корекційно-розвиткова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 xml:space="preserve"> робота з дітьми із загальним та фонетико-фонематичним недорозвиненням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>мовлення”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 xml:space="preserve"> (за редакцією І.В.Кравцова,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lastRenderedPageBreak/>
        <w:t>Л.Л.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>Стахова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>).</w:t>
      </w:r>
    </w:p>
    <w:p w:rsidR="006F5699" w:rsidRP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 w:bidi="ar-SA"/>
        </w:rPr>
        <w:t xml:space="preserve">- </w:t>
      </w:r>
      <w:r w:rsidRPr="006F5699">
        <w:rPr>
          <w:rFonts w:ascii="Times New Roman" w:hAnsi="Times New Roman" w:cs="Times New Roman"/>
          <w:sz w:val="28"/>
          <w:szCs w:val="28"/>
          <w:lang w:val="uk-UA"/>
        </w:rPr>
        <w:t>Програма розвитку дітей дошкільного віку із затримкою психічного розвитку від 3 до 7 років «Віконечко».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 IV. Інструменти забезпечення якості освіти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4.1 Кадрове забезпечення</w:t>
      </w:r>
    </w:p>
    <w:p w:rsidR="006F5699" w:rsidRDefault="006F5699" w:rsidP="006F5699">
      <w:pPr>
        <w:pStyle w:val="a4"/>
        <w:spacing w:before="158" w:line="360" w:lineRule="auto"/>
        <w:ind w:left="257" w:right="408" w:firstLine="566"/>
        <w:jc w:val="both"/>
      </w:pPr>
      <w:r>
        <w:t>Заклад</w:t>
      </w:r>
      <w:r>
        <w:rPr>
          <w:spacing w:val="-17"/>
        </w:rPr>
        <w:t xml:space="preserve"> </w:t>
      </w:r>
      <w:r>
        <w:t>дошкільної</w:t>
      </w:r>
      <w:r>
        <w:rPr>
          <w:spacing w:val="-18"/>
        </w:rPr>
        <w:t xml:space="preserve"> </w:t>
      </w:r>
      <w:r>
        <w:t>освіти</w:t>
      </w:r>
      <w:r>
        <w:rPr>
          <w:spacing w:val="-18"/>
        </w:rPr>
        <w:t xml:space="preserve"> </w:t>
      </w:r>
      <w:r>
        <w:t>повністю</w:t>
      </w:r>
      <w:r>
        <w:rPr>
          <w:spacing w:val="-15"/>
        </w:rPr>
        <w:t xml:space="preserve"> </w:t>
      </w:r>
      <w:r>
        <w:t>укомплектований</w:t>
      </w:r>
      <w:r>
        <w:rPr>
          <w:spacing w:val="-19"/>
        </w:rPr>
        <w:t xml:space="preserve"> </w:t>
      </w:r>
      <w:r>
        <w:t>педагогічними</w:t>
      </w:r>
      <w:r>
        <w:rPr>
          <w:spacing w:val="-16"/>
        </w:rPr>
        <w:t xml:space="preserve"> </w:t>
      </w:r>
      <w:r>
        <w:t>кадрами  вищу, базову освіту за відповідною</w:t>
      </w:r>
      <w:r>
        <w:rPr>
          <w:spacing w:val="-11"/>
        </w:rPr>
        <w:t xml:space="preserve"> </w:t>
      </w:r>
      <w:r>
        <w:t>спеціальністю.</w:t>
      </w:r>
    </w:p>
    <w:p w:rsidR="006F5699" w:rsidRDefault="006F5699" w:rsidP="006F5699">
      <w:pPr>
        <w:pStyle w:val="a4"/>
        <w:spacing w:line="360" w:lineRule="auto"/>
        <w:ind w:left="257" w:right="404" w:firstLine="566"/>
        <w:jc w:val="both"/>
      </w:pPr>
      <w:r>
        <w:t xml:space="preserve">Загальна </w:t>
      </w:r>
      <w:r w:rsidR="00564309">
        <w:t>кількість працівників складає 48</w:t>
      </w:r>
      <w:r>
        <w:t xml:space="preserve"> </w:t>
      </w:r>
      <w:r w:rsidR="00564309">
        <w:t xml:space="preserve">осіб, з них - </w:t>
      </w:r>
      <w:r>
        <w:t xml:space="preserve"> учитель - логопед </w:t>
      </w:r>
      <w:r w:rsidR="00564309">
        <w:t>- 1особа</w:t>
      </w:r>
      <w:r w:rsidR="00EE4DFB">
        <w:t>, музичний керівник - 2</w:t>
      </w:r>
      <w:r w:rsidR="00564309">
        <w:t xml:space="preserve"> </w:t>
      </w:r>
      <w:r w:rsidR="00EE4DFB">
        <w:t>особи, асистент-вихователя - 2</w:t>
      </w:r>
      <w:r w:rsidR="00564309">
        <w:t xml:space="preserve"> особи, всього 24</w:t>
      </w:r>
      <w:r>
        <w:t xml:space="preserve"> педагогічних працівника, 1 - медичний </w:t>
      </w:r>
      <w:r w:rsidR="00564309">
        <w:t>працівник, 2 - бухгалтера, та 24 осо</w:t>
      </w:r>
      <w:r>
        <w:t>б</w:t>
      </w:r>
      <w:r w:rsidR="00564309">
        <w:t>и</w:t>
      </w:r>
      <w:r>
        <w:t xml:space="preserve">    обслуговуючого персоналу.</w:t>
      </w:r>
    </w:p>
    <w:p w:rsidR="00564309" w:rsidRDefault="006F5699" w:rsidP="005643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Згідно з перспективним пла</w:t>
      </w:r>
      <w:r w:rsidR="00EE4DFB">
        <w:rPr>
          <w:rFonts w:ascii="Times New Roman" w:hAnsi="Times New Roman" w:cs="Times New Roman"/>
          <w:sz w:val="28"/>
          <w:lang w:val="uk-UA"/>
        </w:rPr>
        <w:t>ном проходження атестації у 2023</w:t>
      </w:r>
      <w:r>
        <w:rPr>
          <w:rFonts w:ascii="Times New Roman" w:hAnsi="Times New Roman" w:cs="Times New Roman"/>
          <w:sz w:val="28"/>
          <w:lang w:val="uk-UA"/>
        </w:rPr>
        <w:t xml:space="preserve"> році  плану</w:t>
      </w:r>
      <w:r w:rsidR="00564309">
        <w:rPr>
          <w:rFonts w:ascii="Times New Roman" w:hAnsi="Times New Roman" w:cs="Times New Roman"/>
          <w:sz w:val="28"/>
          <w:lang w:val="uk-UA"/>
        </w:rPr>
        <w:t>ють атестуватися такі педагоги:</w:t>
      </w:r>
      <w:r w:rsidR="007977D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64309">
        <w:rPr>
          <w:rFonts w:ascii="Times New Roman" w:hAnsi="Times New Roman" w:cs="Times New Roman"/>
          <w:sz w:val="28"/>
          <w:szCs w:val="28"/>
          <w:lang w:val="uk-UA"/>
        </w:rPr>
        <w:t>Гуленко</w:t>
      </w:r>
      <w:proofErr w:type="spellEnd"/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564309">
        <w:rPr>
          <w:rFonts w:ascii="Times New Roman" w:hAnsi="Times New Roman" w:cs="Times New Roman"/>
          <w:sz w:val="28"/>
          <w:szCs w:val="28"/>
          <w:lang w:val="uk-UA"/>
        </w:rPr>
        <w:t>Варуху</w:t>
      </w:r>
      <w:proofErr w:type="spellEnd"/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 w:rsidR="00564309">
        <w:rPr>
          <w:rFonts w:ascii="Times New Roman" w:hAnsi="Times New Roman" w:cs="Times New Roman"/>
          <w:sz w:val="28"/>
          <w:szCs w:val="28"/>
          <w:lang w:val="uk-UA"/>
        </w:rPr>
        <w:t>Бородюк</w:t>
      </w:r>
      <w:proofErr w:type="spellEnd"/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564309">
        <w:rPr>
          <w:rFonts w:ascii="Times New Roman" w:hAnsi="Times New Roman" w:cs="Times New Roman"/>
          <w:sz w:val="28"/>
          <w:szCs w:val="28"/>
          <w:lang w:val="uk-UA"/>
        </w:rPr>
        <w:t>Сумцову</w:t>
      </w:r>
      <w:proofErr w:type="spellEnd"/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 С.М.,Олійник А.Ю.,  </w:t>
      </w:r>
      <w:proofErr w:type="spellStart"/>
      <w:r w:rsidR="00564309">
        <w:rPr>
          <w:rFonts w:ascii="Times New Roman" w:hAnsi="Times New Roman" w:cs="Times New Roman"/>
          <w:sz w:val="28"/>
          <w:szCs w:val="28"/>
          <w:lang w:val="uk-UA"/>
        </w:rPr>
        <w:t>Старинська</w:t>
      </w:r>
      <w:proofErr w:type="spellEnd"/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 У.В.</w:t>
      </w:r>
    </w:p>
    <w:p w:rsidR="006F5699" w:rsidRDefault="006F5699" w:rsidP="005643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Згідно</w:t>
      </w:r>
      <w:r>
        <w:rPr>
          <w:rFonts w:ascii="Times New Roman" w:eastAsia="Times New Roman" w:hAnsi="Times New Roman" w:cs="Times New Roman"/>
          <w:spacing w:val="4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</w:t>
      </w:r>
      <w:r>
        <w:rPr>
          <w:rFonts w:ascii="Times New Roman" w:eastAsia="Times New Roman" w:hAnsi="Times New Roman" w:cs="Times New Roman"/>
          <w:spacing w:val="4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перспективним планом  проходження  курсів підвищення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uk-UA" w:bidi="ar-SA"/>
        </w:rPr>
        <w:t xml:space="preserve"> </w:t>
      </w:r>
      <w:r w:rsidR="00564309"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кваліфікації протягом 2022/2023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навчального року заплановано направити на курси при СОІППО: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Варуху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Сумцову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64309">
        <w:rPr>
          <w:rFonts w:ascii="Times New Roman" w:hAnsi="Times New Roman" w:cs="Times New Roman"/>
          <w:sz w:val="28"/>
          <w:szCs w:val="28"/>
          <w:lang w:val="uk-UA"/>
        </w:rPr>
        <w:t xml:space="preserve">М.,Олійник А.Ю.,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У.В.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4.2  </w:t>
      </w:r>
      <w:proofErr w:type="spellStart"/>
      <w:r>
        <w:rPr>
          <w:rFonts w:ascii="Times New Roman" w:hAnsi="Times New Roman" w:cs="Times New Roman"/>
          <w:sz w:val="28"/>
          <w:u w:val="single"/>
          <w:lang w:val="uk-UA"/>
        </w:rPr>
        <w:t>Матеріально-</w:t>
      </w:r>
      <w:proofErr w:type="spellEnd"/>
      <w:r>
        <w:rPr>
          <w:rFonts w:ascii="Times New Roman" w:hAnsi="Times New Roman" w:cs="Times New Roman"/>
          <w:sz w:val="28"/>
          <w:u w:val="single"/>
          <w:lang w:val="uk-UA"/>
        </w:rPr>
        <w:t xml:space="preserve"> технічне забезпечення освітньої діяльності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Матеріально</w:t>
      </w:r>
      <w:r w:rsidR="007977D6"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-</w:t>
      </w:r>
      <w:r w:rsidR="007977D6"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технічне забезпечення освітньої діяльності ЗДО перебуває на достатньому рівні, чому сприяє систематична робота у цьому напрямку адміністрації закладу. Усі приміщення ЗДО відповідають санітарно-гігієнічним нормативам та сучасним вимогам. Безпечність  умов у закладі створено відповідно до вимог листа МОН  України  від  14.02.2019 р. № 1/11-1491 «Щодо організації роботи та дотримання вимог з питань охорони праці та безпеки життєдіяльності у закладах  дошкільної  освіти». 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Усі групові приміщення, зали та кабінети, де проходить організована діяльність із дошкільниками устатковані дитячими меблями: столами та стільчиками, шафами, фізичним інвентарем. В закладі створена ресурсна кімната для дітей з особливими освітніми потребами.  Медичний кабінет забезпечений лікарськими засобами (100%) та медичним обладнанням на 98%.</w:t>
      </w:r>
    </w:p>
    <w:p w:rsidR="006F5699" w:rsidRDefault="006F5699" w:rsidP="006F5699">
      <w:pPr>
        <w:widowControl w:val="0"/>
        <w:autoSpaceDE w:val="0"/>
        <w:autoSpaceDN w:val="0"/>
        <w:spacing w:before="1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bidi="ar-SA"/>
        </w:rPr>
        <w:lastRenderedPageBreak/>
        <w:t>4.3 Предметно – просторове середовище закладу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Освітнє середовище закладу наповнене відповідно до «Примірного  переліку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ігрового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та</w:t>
      </w:r>
      <w:r>
        <w:rPr>
          <w:rFonts w:ascii="Times New Roman" w:eastAsia="Times New Roman" w:hAnsi="Times New Roman" w:cs="Times New Roman"/>
          <w:spacing w:val="-2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навчально-дидактичного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обладнання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для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закладів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дошкільної освіти».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Розвивальні осередки груп забезпечені ігровим та навчально-дидактичним обладнанням відповідно до Примірного переліку ігрового та навчально-дидактичного обладнання на 85%. Систематично проводиться цілеспрямовано робота з метою поповнення ігрових осередків новими іграшками та обладнанням. 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Також поповнені осередки до сюжетно-рольових ігор: «Супермаркет», «Перукарня», «Кухня». Куточки пізнавальної діяльності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іграми-пазлами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, конструкторами, кубиками мовленнєвого та арифметичного спрямування, дидактичними іграми.</w:t>
      </w:r>
    </w:p>
    <w:p w:rsidR="006F5699" w:rsidRDefault="006F5699" w:rsidP="006F56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Завдяки проведеному конкурсу на кращий театральний куточок значно в групах  збільшилася кількість матеріалу для роботи з дітьми в напрямку театралізованої діяльності. 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 V. Інструменти проведення моніторингу освітнього процесу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На виконання статті 22 Закону України «Про дошкільну освіту», Постанови Кабінету Міністрів від 14.12.2011 р. №1283 «Про затвердження порядку проведення моніторингу якості освіти», державних вимог до рівня розвиненості та вихованості дитини дошкільного віку, визначених Базовим компонентом дошкільної освіти, з метою моніторингу якості освітнього процесу в дошкільному закладі проводиться моніторинг основних компетентностей дітей всіх вікових груп, починаючи з молодшого віку, а для дітей раннього віку є педагогічне оцінювання за системою показників нервово - психічного розвитку, яке проводиться у вересні, січні, травні. Моніторинг основних компетентностей дітей проводиться щоквартально: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left="426" w:right="407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листопаді, з метою визначення стартових можливостей дошкільників і постановки конкретних завдань на перспективу;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left="426" w:right="407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ІІ кварталі навчального року (переважно в лютому) з метою відстеження результатів освітнього процесу з дітьми на певному етапі);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left="426" w:right="407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кінці навчального року ( переважно у травні) з метою підбиття підсумків життєдіяльності дошкільників за тривалий період, визначення рівнів їх </w:t>
      </w:r>
      <w:r>
        <w:rPr>
          <w:rFonts w:ascii="Times New Roman" w:hAnsi="Times New Roman" w:cs="Times New Roman"/>
          <w:sz w:val="28"/>
          <w:lang w:val="uk-UA"/>
        </w:rPr>
        <w:lastRenderedPageBreak/>
        <w:t>розвитку та виконання Базового компоненту дошкільної освіти та освітніх програм.</w:t>
      </w:r>
    </w:p>
    <w:p w:rsidR="006F5699" w:rsidRDefault="006F5699" w:rsidP="006F5699">
      <w:pPr>
        <w:pStyle w:val="a6"/>
        <w:widowControl w:val="0"/>
        <w:tabs>
          <w:tab w:val="left" w:pos="426"/>
        </w:tabs>
        <w:autoSpaceDE w:val="0"/>
        <w:autoSpaceDN w:val="0"/>
        <w:spacing w:line="360" w:lineRule="auto"/>
        <w:ind w:left="426"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Інструментарієм для здійснення моніторингу є основні компетенції дітей, які визначені за показниками ( критеріями) кожної вікової лінії: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«Особистість дитини»;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«Дитина в соціумі»;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«Дитина у світі природи»;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«Дитина у світі мистецтва»;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«Дитина в сенсорно - пізнавальну просторі»;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«Гра дитини»;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«Мовлення дитини».</w:t>
      </w:r>
    </w:p>
    <w:p w:rsidR="006F5699" w:rsidRDefault="006F5699" w:rsidP="006F5699">
      <w:pPr>
        <w:widowControl w:val="0"/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Для об’єктивного оцінювання застосовується єдина шкала оцінювання від 1 до 4 балів. Практика показує, що аналізувати рівень знань, умінь і навичок кожної дитини за кожним критерієм зручніше за такою системою: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Високий рівень (4 бали);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Достатній рівень ( 3 бали);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Середній рівень (2 бали);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Початковий рівень (1 бал).</w:t>
      </w:r>
    </w:p>
    <w:p w:rsidR="006F5699" w:rsidRDefault="006F5699" w:rsidP="006F5699">
      <w:pPr>
        <w:widowControl w:val="0"/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Методи моніторингового обстеження: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Контрольні та підсумкові заняття;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 - заняття з окремими дітьми;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Спостереження за дітьми;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Бесіда з дітьми;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Метод доручень;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Вивчення продуктів праці дошкільнят ( малювання, ліплення, аплікація, конструювання, художньої праці, мовленнєвої творчості);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Дидактичні ігри;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Розвивальні ігри;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Вивчення листків здоров’я кожної дитини;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Анкетування батьків, опитування;</w:t>
      </w:r>
    </w:p>
    <w:p w:rsidR="006F5699" w:rsidRDefault="006F5699" w:rsidP="006F5699">
      <w:pPr>
        <w:pStyle w:val="a6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Аналіз мовлення батьків і рідних дітей.</w:t>
      </w:r>
    </w:p>
    <w:p w:rsidR="006F5699" w:rsidRDefault="006F5699" w:rsidP="006F5699">
      <w:pPr>
        <w:widowControl w:val="0"/>
        <w:tabs>
          <w:tab w:val="left" w:pos="966"/>
        </w:tabs>
        <w:autoSpaceDE w:val="0"/>
        <w:autoSpaceDN w:val="0"/>
        <w:spacing w:line="360" w:lineRule="auto"/>
        <w:ind w:right="4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Розділ VI. Основні показники реалізації освітньої діяльності</w:t>
      </w:r>
    </w:p>
    <w:p w:rsidR="006F5699" w:rsidRDefault="006F5699" w:rsidP="006F5699">
      <w:pPr>
        <w:widowControl w:val="0"/>
        <w:autoSpaceDE w:val="0"/>
        <w:autoSpaceDN w:val="0"/>
        <w:spacing w:before="60" w:line="360" w:lineRule="auto"/>
        <w:ind w:right="1476"/>
        <w:rPr>
          <w:rFonts w:ascii="Times New Roman" w:eastAsia="Times New Roman" w:hAnsi="Times New Roman" w:cs="Times New Roman"/>
          <w:sz w:val="28"/>
          <w:szCs w:val="28"/>
          <w:u w:val="single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bidi="ar-SA"/>
        </w:rPr>
        <w:t>6.1 Модель випускника закладу дошкільної</w:t>
      </w:r>
      <w:r>
        <w:rPr>
          <w:rFonts w:ascii="Times New Roman" w:eastAsia="Times New Roman" w:hAnsi="Times New Roman" w:cs="Times New Roman"/>
          <w:spacing w:val="85"/>
          <w:sz w:val="28"/>
          <w:szCs w:val="28"/>
          <w:u w:val="single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bidi="ar-SA"/>
        </w:rPr>
        <w:t>освіти:</w:t>
      </w:r>
    </w:p>
    <w:p w:rsidR="006F5699" w:rsidRDefault="006F5699" w:rsidP="006F5699">
      <w:pPr>
        <w:pStyle w:val="a6"/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before="190" w:after="240" w:line="360" w:lineRule="auto"/>
        <w:ind w:right="509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сформовані основні фізичні якості, рухові уміння, культурно-гігієнічні, оздоровчі навички та навички безпеки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життєдіяльності;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сформований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позитивний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образ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«Я»,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створена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база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особистісної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культури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дитини;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before="1" w:after="240" w:line="36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самоставлення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самооцінка;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  сформовані навички соціально визнаної поведінки, вміння орієнтуватись у світі людських взаємин, готовності співпереживати та співчувати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іншим;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6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сформований інтерес та вміння розуміти інших, бажання долучатися до спільної діяльності з однолітками та дорослими, вміння оцінювати власні можливості, поважати бажання та інтереси інших людей, узгоджувати свої інтереси, бажання, дії з іншими членами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суспільства;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 уявлення про природу планети Земля та Всесвіт;</w:t>
      </w:r>
    </w:p>
    <w:p w:rsidR="006F5699" w:rsidRDefault="006F5699" w:rsidP="006F5699">
      <w:pPr>
        <w:pStyle w:val="a6"/>
        <w:widowControl w:val="0"/>
        <w:numPr>
          <w:ilvl w:val="0"/>
          <w:numId w:val="15"/>
        </w:numPr>
        <w:tabs>
          <w:tab w:val="left" w:pos="826"/>
          <w:tab w:val="left" w:pos="2191"/>
          <w:tab w:val="left" w:pos="4489"/>
          <w:tab w:val="left" w:pos="6578"/>
          <w:tab w:val="left" w:pos="8274"/>
          <w:tab w:val="left" w:pos="9630"/>
        </w:tabs>
        <w:autoSpaceDE w:val="0"/>
        <w:autoSpaceDN w:val="0"/>
        <w:spacing w:after="240" w:line="360" w:lineRule="auto"/>
        <w:ind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 xml:space="preserve">розвинута  емоційно-ціннісна відповідальність екологічного ставлення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uk-UA" w:bidi="ar-S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природного довкілля, сформовані навички дотримання правил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природокористування;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  <w:tab w:val="left" w:pos="2440"/>
        </w:tabs>
        <w:autoSpaceDE w:val="0"/>
        <w:autoSpaceDN w:val="0"/>
        <w:spacing w:before="2" w:after="240" w:line="36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сформована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ab/>
        <w:t>готовність включатись у практичну діяльність, що пов’язана з природою;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сформоване почуття краси в її різних проявах, ціннісне ставлення до змісту предметного світу та світу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мистецтва;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90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розвинуті творчі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здібності;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90"/>
        </w:tabs>
        <w:autoSpaceDE w:val="0"/>
        <w:autoSpaceDN w:val="0"/>
        <w:spacing w:after="240" w:line="360" w:lineRule="auto"/>
        <w:ind w:right="509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елементарні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трудові,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технологічні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та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художньо-продуктивні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навички, самостійність, культура та безпека праці;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before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lastRenderedPageBreak/>
        <w:t>сформовані навички культури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споживання;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8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розвинуті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творчі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здібності,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самостійність,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ініціативність,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організованість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ігровій діяльності та сформований стійкий інтерес до пізнання довкілля і реалізації себе в ньому;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13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сформоване вміння будувати дружні, партнерські стосунки та ігрові об’єднання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інтересами;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9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 доступні уявлення, еталони, що відображають ознаки, властивості та відношення предметів і об’єктів навколишнього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світу.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7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сформована здатність застосовувати отримані знання у практичній діяльності, володіти способами пізнання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дійсності;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розвинуте наочно-дієве, наочно-образне, словесно-логічне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мислення;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before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сформований інтерес до пошуково-дослідницької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діяльності;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38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 елементарні математичні уявлення, цілісна картина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світу;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38"/>
        </w:tabs>
        <w:autoSpaceDE w:val="0"/>
        <w:autoSpaceDN w:val="0"/>
        <w:spacing w:before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сформована компетентна поведінка в різних життєвих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ситуаціях;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before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сформована культура мовлення та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спілкування;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5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засвоєні навички володіння елементарними правилами користування мовою у різних життєвих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ситуаціях.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12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 загально-навчальні уміння: розуміє мету діяльності, планує і</w:t>
      </w:r>
      <w:r>
        <w:rPr>
          <w:rFonts w:ascii="Times New Roman" w:eastAsia="Times New Roman" w:hAnsi="Times New Roman" w:cs="Times New Roman"/>
          <w:spacing w:val="-41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виконує необхідні дії, контролює та оцінює свої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результати;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ind w:right="508"/>
        <w:jc w:val="both"/>
        <w:rPr>
          <w:rFonts w:ascii="Times New Roman" w:eastAsia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сформовані організаційні вміння: уміє організовувати робоче місце, орієнтується в часі, виконує вказівки педагога, доводить роботу до кінця, вміє працювати з посібниками;</w:t>
      </w:r>
    </w:p>
    <w:p w:rsidR="006F5699" w:rsidRDefault="006F5699" w:rsidP="006F5699">
      <w:pPr>
        <w:widowControl w:val="0"/>
        <w:numPr>
          <w:ilvl w:val="0"/>
          <w:numId w:val="15"/>
        </w:numPr>
        <w:tabs>
          <w:tab w:val="left" w:pos="826"/>
        </w:tabs>
        <w:autoSpaceDE w:val="0"/>
        <w:autoSpaceDN w:val="0"/>
        <w:spacing w:after="240" w:line="360" w:lineRule="auto"/>
        <w:jc w:val="both"/>
        <w:rPr>
          <w:rFonts w:ascii="Times New Roman" w:eastAsia="Times New Roman" w:hAnsi="Times New Roman" w:cs="Times New Roman"/>
          <w:sz w:val="26"/>
          <w:szCs w:val="22"/>
          <w:lang w:val="uk-U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спостерігається прагнення до утвердження у новій соціальній ролі –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2"/>
          <w:lang w:val="uk-UA" w:bidi="ar-SA"/>
        </w:rPr>
        <w:t>школяра.</w:t>
      </w:r>
    </w:p>
    <w:p w:rsidR="006F5699" w:rsidRDefault="006F5699" w:rsidP="006F5699">
      <w:pPr>
        <w:spacing w:line="360" w:lineRule="auto"/>
        <w:rPr>
          <w:rFonts w:ascii="Times New Roman" w:eastAsia="Times New Roman" w:hAnsi="Times New Roman" w:cs="Times New Roman"/>
          <w:sz w:val="26"/>
          <w:szCs w:val="22"/>
          <w:lang w:val="uk-UA" w:bidi="ar-SA"/>
        </w:rPr>
        <w:sectPr w:rsidR="006F5699">
          <w:pgSz w:w="11910" w:h="16840"/>
          <w:pgMar w:top="900" w:right="440" w:bottom="800" w:left="1020" w:header="0" w:footer="539" w:gutter="0"/>
          <w:cols w:space="720"/>
        </w:sectPr>
      </w:pPr>
    </w:p>
    <w:p w:rsidR="00762B70" w:rsidRPr="006F5699" w:rsidRDefault="00762B70">
      <w:pPr>
        <w:rPr>
          <w:lang w:val="uk-UA"/>
        </w:rPr>
      </w:pPr>
    </w:p>
    <w:sectPr w:rsidR="00762B70" w:rsidRPr="006F5699" w:rsidSect="007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96A"/>
    <w:multiLevelType w:val="multilevel"/>
    <w:tmpl w:val="0A2ED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strike w:val="0"/>
        <w:dstrike w:val="0"/>
        <w:u w:val="none"/>
        <w:effect w:val="none"/>
      </w:rPr>
    </w:lvl>
  </w:abstractNum>
  <w:abstractNum w:abstractNumId="1">
    <w:nsid w:val="12B14EE1"/>
    <w:multiLevelType w:val="multilevel"/>
    <w:tmpl w:val="8D2A04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7FB1D94"/>
    <w:multiLevelType w:val="hybridMultilevel"/>
    <w:tmpl w:val="E5A0A98A"/>
    <w:lvl w:ilvl="0" w:tplc="B2FE5D6A">
      <w:numFmt w:val="bullet"/>
      <w:lvlText w:val="-"/>
      <w:lvlJc w:val="left"/>
      <w:pPr>
        <w:ind w:left="2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B07610">
      <w:numFmt w:val="bullet"/>
      <w:lvlText w:val="•"/>
      <w:lvlJc w:val="left"/>
      <w:pPr>
        <w:ind w:left="1278" w:hanging="281"/>
      </w:pPr>
      <w:rPr>
        <w:lang w:val="uk-UA" w:eastAsia="en-US" w:bidi="ar-SA"/>
      </w:rPr>
    </w:lvl>
    <w:lvl w:ilvl="2" w:tplc="9E165912">
      <w:numFmt w:val="bullet"/>
      <w:lvlText w:val="•"/>
      <w:lvlJc w:val="left"/>
      <w:pPr>
        <w:ind w:left="2297" w:hanging="281"/>
      </w:pPr>
      <w:rPr>
        <w:lang w:val="uk-UA" w:eastAsia="en-US" w:bidi="ar-SA"/>
      </w:rPr>
    </w:lvl>
    <w:lvl w:ilvl="3" w:tplc="7456A7E8">
      <w:numFmt w:val="bullet"/>
      <w:lvlText w:val="•"/>
      <w:lvlJc w:val="left"/>
      <w:pPr>
        <w:ind w:left="3315" w:hanging="281"/>
      </w:pPr>
      <w:rPr>
        <w:lang w:val="uk-UA" w:eastAsia="en-US" w:bidi="ar-SA"/>
      </w:rPr>
    </w:lvl>
    <w:lvl w:ilvl="4" w:tplc="0700D1A6">
      <w:numFmt w:val="bullet"/>
      <w:lvlText w:val="•"/>
      <w:lvlJc w:val="left"/>
      <w:pPr>
        <w:ind w:left="4334" w:hanging="281"/>
      </w:pPr>
      <w:rPr>
        <w:lang w:val="uk-UA" w:eastAsia="en-US" w:bidi="ar-SA"/>
      </w:rPr>
    </w:lvl>
    <w:lvl w:ilvl="5" w:tplc="710AF1CA">
      <w:numFmt w:val="bullet"/>
      <w:lvlText w:val="•"/>
      <w:lvlJc w:val="left"/>
      <w:pPr>
        <w:ind w:left="5353" w:hanging="281"/>
      </w:pPr>
      <w:rPr>
        <w:lang w:val="uk-UA" w:eastAsia="en-US" w:bidi="ar-SA"/>
      </w:rPr>
    </w:lvl>
    <w:lvl w:ilvl="6" w:tplc="9B28F820">
      <w:numFmt w:val="bullet"/>
      <w:lvlText w:val="•"/>
      <w:lvlJc w:val="left"/>
      <w:pPr>
        <w:ind w:left="6371" w:hanging="281"/>
      </w:pPr>
      <w:rPr>
        <w:lang w:val="uk-UA" w:eastAsia="en-US" w:bidi="ar-SA"/>
      </w:rPr>
    </w:lvl>
    <w:lvl w:ilvl="7" w:tplc="7272F2F4">
      <w:numFmt w:val="bullet"/>
      <w:lvlText w:val="•"/>
      <w:lvlJc w:val="left"/>
      <w:pPr>
        <w:ind w:left="7390" w:hanging="281"/>
      </w:pPr>
      <w:rPr>
        <w:lang w:val="uk-UA" w:eastAsia="en-US" w:bidi="ar-SA"/>
      </w:rPr>
    </w:lvl>
    <w:lvl w:ilvl="8" w:tplc="F9E20EB6">
      <w:numFmt w:val="bullet"/>
      <w:lvlText w:val="•"/>
      <w:lvlJc w:val="left"/>
      <w:pPr>
        <w:ind w:left="8409" w:hanging="281"/>
      </w:pPr>
      <w:rPr>
        <w:lang w:val="uk-UA" w:eastAsia="en-US" w:bidi="ar-SA"/>
      </w:rPr>
    </w:lvl>
  </w:abstractNum>
  <w:abstractNum w:abstractNumId="3">
    <w:nsid w:val="247F4B25"/>
    <w:multiLevelType w:val="hybridMultilevel"/>
    <w:tmpl w:val="1A103928"/>
    <w:lvl w:ilvl="0" w:tplc="3F342B3E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38692C">
      <w:numFmt w:val="bullet"/>
      <w:lvlText w:val="•"/>
      <w:lvlJc w:val="left"/>
      <w:pPr>
        <w:ind w:left="2106" w:hanging="360"/>
      </w:pPr>
      <w:rPr>
        <w:lang w:val="uk-UA" w:eastAsia="en-US" w:bidi="ar-SA"/>
      </w:rPr>
    </w:lvl>
    <w:lvl w:ilvl="2" w:tplc="342AADC0">
      <w:numFmt w:val="bullet"/>
      <w:lvlText w:val="•"/>
      <w:lvlJc w:val="left"/>
      <w:pPr>
        <w:ind w:left="3033" w:hanging="360"/>
      </w:pPr>
      <w:rPr>
        <w:lang w:val="uk-UA" w:eastAsia="en-US" w:bidi="ar-SA"/>
      </w:rPr>
    </w:lvl>
    <w:lvl w:ilvl="3" w:tplc="0A0CB53A">
      <w:numFmt w:val="bullet"/>
      <w:lvlText w:val="•"/>
      <w:lvlJc w:val="left"/>
      <w:pPr>
        <w:ind w:left="3959" w:hanging="360"/>
      </w:pPr>
      <w:rPr>
        <w:lang w:val="uk-UA" w:eastAsia="en-US" w:bidi="ar-SA"/>
      </w:rPr>
    </w:lvl>
    <w:lvl w:ilvl="4" w:tplc="EFC87FA4">
      <w:numFmt w:val="bullet"/>
      <w:lvlText w:val="•"/>
      <w:lvlJc w:val="left"/>
      <w:pPr>
        <w:ind w:left="4886" w:hanging="360"/>
      </w:pPr>
      <w:rPr>
        <w:lang w:val="uk-UA" w:eastAsia="en-US" w:bidi="ar-SA"/>
      </w:rPr>
    </w:lvl>
    <w:lvl w:ilvl="5" w:tplc="3DD6CCDE">
      <w:numFmt w:val="bullet"/>
      <w:lvlText w:val="•"/>
      <w:lvlJc w:val="left"/>
      <w:pPr>
        <w:ind w:left="5813" w:hanging="360"/>
      </w:pPr>
      <w:rPr>
        <w:lang w:val="uk-UA" w:eastAsia="en-US" w:bidi="ar-SA"/>
      </w:rPr>
    </w:lvl>
    <w:lvl w:ilvl="6" w:tplc="0268C492">
      <w:numFmt w:val="bullet"/>
      <w:lvlText w:val="•"/>
      <w:lvlJc w:val="left"/>
      <w:pPr>
        <w:ind w:left="6739" w:hanging="360"/>
      </w:pPr>
      <w:rPr>
        <w:lang w:val="uk-UA" w:eastAsia="en-US" w:bidi="ar-SA"/>
      </w:rPr>
    </w:lvl>
    <w:lvl w:ilvl="7" w:tplc="AA0C0E9A">
      <w:numFmt w:val="bullet"/>
      <w:lvlText w:val="•"/>
      <w:lvlJc w:val="left"/>
      <w:pPr>
        <w:ind w:left="7666" w:hanging="360"/>
      </w:pPr>
      <w:rPr>
        <w:lang w:val="uk-UA" w:eastAsia="en-US" w:bidi="ar-SA"/>
      </w:rPr>
    </w:lvl>
    <w:lvl w:ilvl="8" w:tplc="8DF80362">
      <w:numFmt w:val="bullet"/>
      <w:lvlText w:val="•"/>
      <w:lvlJc w:val="left"/>
      <w:pPr>
        <w:ind w:left="8593" w:hanging="360"/>
      </w:pPr>
      <w:rPr>
        <w:lang w:val="uk-UA" w:eastAsia="en-US" w:bidi="ar-SA"/>
      </w:rPr>
    </w:lvl>
  </w:abstractNum>
  <w:abstractNum w:abstractNumId="4">
    <w:nsid w:val="29282548"/>
    <w:multiLevelType w:val="hybridMultilevel"/>
    <w:tmpl w:val="396C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51434"/>
    <w:multiLevelType w:val="multilevel"/>
    <w:tmpl w:val="C23C0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</w:lvl>
    <w:lvl w:ilvl="2">
      <w:start w:val="1"/>
      <w:numFmt w:val="decimal"/>
      <w:isLgl/>
      <w:lvlText w:val="%1.%2.%3"/>
      <w:lvlJc w:val="left"/>
      <w:pPr>
        <w:ind w:left="1095" w:hanging="735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3C100020"/>
    <w:multiLevelType w:val="hybridMultilevel"/>
    <w:tmpl w:val="598A89EA"/>
    <w:lvl w:ilvl="0" w:tplc="82B0251E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D1746"/>
    <w:multiLevelType w:val="hybridMultilevel"/>
    <w:tmpl w:val="1DBC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F05B4"/>
    <w:multiLevelType w:val="hybridMultilevel"/>
    <w:tmpl w:val="D87802C0"/>
    <w:lvl w:ilvl="0" w:tplc="82B0251E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B4587"/>
    <w:multiLevelType w:val="hybridMultilevel"/>
    <w:tmpl w:val="465E17CA"/>
    <w:lvl w:ilvl="0" w:tplc="1A6E2DF6">
      <w:start w:val="1"/>
      <w:numFmt w:val="bullet"/>
      <w:lvlText w:val="-"/>
      <w:lvlJc w:val="left"/>
      <w:pPr>
        <w:ind w:left="117" w:hanging="425"/>
      </w:pPr>
      <w:rPr>
        <w:rFonts w:ascii="Courier New" w:hAnsi="Courier New" w:cs="Times New Roman" w:hint="default"/>
        <w:w w:val="99"/>
        <w:sz w:val="26"/>
        <w:szCs w:val="26"/>
        <w:lang w:val="uk-UA" w:eastAsia="en-US" w:bidi="ar-SA"/>
      </w:rPr>
    </w:lvl>
    <w:lvl w:ilvl="1" w:tplc="89C25158">
      <w:numFmt w:val="bullet"/>
      <w:lvlText w:val="•"/>
      <w:lvlJc w:val="left"/>
      <w:pPr>
        <w:ind w:left="1148" w:hanging="425"/>
      </w:pPr>
      <w:rPr>
        <w:lang w:val="uk-UA" w:eastAsia="en-US" w:bidi="ar-SA"/>
      </w:rPr>
    </w:lvl>
    <w:lvl w:ilvl="2" w:tplc="00D68ECC">
      <w:numFmt w:val="bullet"/>
      <w:lvlText w:val="•"/>
      <w:lvlJc w:val="left"/>
      <w:pPr>
        <w:ind w:left="2177" w:hanging="425"/>
      </w:pPr>
      <w:rPr>
        <w:lang w:val="uk-UA" w:eastAsia="en-US" w:bidi="ar-SA"/>
      </w:rPr>
    </w:lvl>
    <w:lvl w:ilvl="3" w:tplc="A2308BE4">
      <w:numFmt w:val="bullet"/>
      <w:lvlText w:val="•"/>
      <w:lvlJc w:val="left"/>
      <w:pPr>
        <w:ind w:left="3205" w:hanging="425"/>
      </w:pPr>
      <w:rPr>
        <w:lang w:val="uk-UA" w:eastAsia="en-US" w:bidi="ar-SA"/>
      </w:rPr>
    </w:lvl>
    <w:lvl w:ilvl="4" w:tplc="0DF24884">
      <w:numFmt w:val="bullet"/>
      <w:lvlText w:val="•"/>
      <w:lvlJc w:val="left"/>
      <w:pPr>
        <w:ind w:left="4234" w:hanging="425"/>
      </w:pPr>
      <w:rPr>
        <w:lang w:val="uk-UA" w:eastAsia="en-US" w:bidi="ar-SA"/>
      </w:rPr>
    </w:lvl>
    <w:lvl w:ilvl="5" w:tplc="5748003E">
      <w:numFmt w:val="bullet"/>
      <w:lvlText w:val="•"/>
      <w:lvlJc w:val="left"/>
      <w:pPr>
        <w:ind w:left="5263" w:hanging="425"/>
      </w:pPr>
      <w:rPr>
        <w:lang w:val="uk-UA" w:eastAsia="en-US" w:bidi="ar-SA"/>
      </w:rPr>
    </w:lvl>
    <w:lvl w:ilvl="6" w:tplc="9178532E">
      <w:numFmt w:val="bullet"/>
      <w:lvlText w:val="•"/>
      <w:lvlJc w:val="left"/>
      <w:pPr>
        <w:ind w:left="6291" w:hanging="425"/>
      </w:pPr>
      <w:rPr>
        <w:lang w:val="uk-UA" w:eastAsia="en-US" w:bidi="ar-SA"/>
      </w:rPr>
    </w:lvl>
    <w:lvl w:ilvl="7" w:tplc="84AC2FDC">
      <w:numFmt w:val="bullet"/>
      <w:lvlText w:val="•"/>
      <w:lvlJc w:val="left"/>
      <w:pPr>
        <w:ind w:left="7320" w:hanging="425"/>
      </w:pPr>
      <w:rPr>
        <w:lang w:val="uk-UA" w:eastAsia="en-US" w:bidi="ar-SA"/>
      </w:rPr>
    </w:lvl>
    <w:lvl w:ilvl="8" w:tplc="8D78BBC8">
      <w:numFmt w:val="bullet"/>
      <w:lvlText w:val="•"/>
      <w:lvlJc w:val="left"/>
      <w:pPr>
        <w:ind w:left="8349" w:hanging="425"/>
      </w:pPr>
      <w:rPr>
        <w:lang w:val="uk-UA" w:eastAsia="en-US" w:bidi="ar-SA"/>
      </w:rPr>
    </w:lvl>
  </w:abstractNum>
  <w:abstractNum w:abstractNumId="10">
    <w:nsid w:val="58201196"/>
    <w:multiLevelType w:val="hybridMultilevel"/>
    <w:tmpl w:val="BE0ECCCE"/>
    <w:lvl w:ilvl="0" w:tplc="1A6E2D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w w:val="99"/>
        <w:sz w:val="26"/>
        <w:szCs w:val="26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93BF4"/>
    <w:multiLevelType w:val="hybridMultilevel"/>
    <w:tmpl w:val="8390A858"/>
    <w:lvl w:ilvl="0" w:tplc="1A6E2D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31106"/>
    <w:multiLevelType w:val="hybridMultilevel"/>
    <w:tmpl w:val="39A4A6C4"/>
    <w:lvl w:ilvl="0" w:tplc="43324E4C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uk-UA" w:eastAsia="en-US" w:bidi="ar-SA"/>
      </w:rPr>
    </w:lvl>
    <w:lvl w:ilvl="1" w:tplc="1A6E2DF6">
      <w:start w:val="1"/>
      <w:numFmt w:val="bullet"/>
      <w:lvlText w:val="-"/>
      <w:lvlJc w:val="left"/>
      <w:pPr>
        <w:ind w:left="1109" w:hanging="286"/>
      </w:pPr>
      <w:rPr>
        <w:rFonts w:ascii="Courier New" w:hAnsi="Courier New" w:cs="Times New Roman" w:hint="default"/>
        <w:w w:val="99"/>
        <w:sz w:val="26"/>
        <w:szCs w:val="26"/>
        <w:lang w:val="uk-UA" w:eastAsia="en-US" w:bidi="ar-SA"/>
      </w:rPr>
    </w:lvl>
    <w:lvl w:ilvl="2" w:tplc="1570D17A">
      <w:numFmt w:val="bullet"/>
      <w:lvlText w:val="•"/>
      <w:lvlJc w:val="left"/>
      <w:pPr>
        <w:ind w:left="1540" w:hanging="286"/>
      </w:pPr>
      <w:rPr>
        <w:lang w:val="uk-UA" w:eastAsia="en-US" w:bidi="ar-SA"/>
      </w:rPr>
    </w:lvl>
    <w:lvl w:ilvl="3" w:tplc="B1F0D610">
      <w:numFmt w:val="bullet"/>
      <w:lvlText w:val="•"/>
      <w:lvlJc w:val="left"/>
      <w:pPr>
        <w:ind w:left="2653" w:hanging="286"/>
      </w:pPr>
      <w:rPr>
        <w:lang w:val="uk-UA" w:eastAsia="en-US" w:bidi="ar-SA"/>
      </w:rPr>
    </w:lvl>
    <w:lvl w:ilvl="4" w:tplc="9A52C9E0">
      <w:numFmt w:val="bullet"/>
      <w:lvlText w:val="•"/>
      <w:lvlJc w:val="left"/>
      <w:pPr>
        <w:ind w:left="3766" w:hanging="286"/>
      </w:pPr>
      <w:rPr>
        <w:lang w:val="uk-UA" w:eastAsia="en-US" w:bidi="ar-SA"/>
      </w:rPr>
    </w:lvl>
    <w:lvl w:ilvl="5" w:tplc="381E5C2E">
      <w:numFmt w:val="bullet"/>
      <w:lvlText w:val="•"/>
      <w:lvlJc w:val="left"/>
      <w:pPr>
        <w:ind w:left="4879" w:hanging="286"/>
      </w:pPr>
      <w:rPr>
        <w:lang w:val="uk-UA" w:eastAsia="en-US" w:bidi="ar-SA"/>
      </w:rPr>
    </w:lvl>
    <w:lvl w:ilvl="6" w:tplc="BBFC4506">
      <w:numFmt w:val="bullet"/>
      <w:lvlText w:val="•"/>
      <w:lvlJc w:val="left"/>
      <w:pPr>
        <w:ind w:left="5993" w:hanging="286"/>
      </w:pPr>
      <w:rPr>
        <w:lang w:val="uk-UA" w:eastAsia="en-US" w:bidi="ar-SA"/>
      </w:rPr>
    </w:lvl>
    <w:lvl w:ilvl="7" w:tplc="698ECFD0">
      <w:numFmt w:val="bullet"/>
      <w:lvlText w:val="•"/>
      <w:lvlJc w:val="left"/>
      <w:pPr>
        <w:ind w:left="7106" w:hanging="286"/>
      </w:pPr>
      <w:rPr>
        <w:lang w:val="uk-UA" w:eastAsia="en-US" w:bidi="ar-SA"/>
      </w:rPr>
    </w:lvl>
    <w:lvl w:ilvl="8" w:tplc="14B00AAC">
      <w:numFmt w:val="bullet"/>
      <w:lvlText w:val="•"/>
      <w:lvlJc w:val="left"/>
      <w:pPr>
        <w:ind w:left="8219" w:hanging="286"/>
      </w:pPr>
      <w:rPr>
        <w:lang w:val="uk-UA" w:eastAsia="en-US" w:bidi="ar-SA"/>
      </w:rPr>
    </w:lvl>
  </w:abstractNum>
  <w:abstractNum w:abstractNumId="13">
    <w:nsid w:val="6FC946D2"/>
    <w:multiLevelType w:val="hybridMultilevel"/>
    <w:tmpl w:val="3950365E"/>
    <w:lvl w:ilvl="0" w:tplc="FAFEA9FA">
      <w:numFmt w:val="bullet"/>
      <w:lvlText w:val="-"/>
      <w:lvlJc w:val="left"/>
      <w:pPr>
        <w:ind w:left="140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403646">
      <w:numFmt w:val="bullet"/>
      <w:lvlText w:val="•"/>
      <w:lvlJc w:val="left"/>
      <w:pPr>
        <w:ind w:left="2304" w:hanging="236"/>
      </w:pPr>
      <w:rPr>
        <w:lang w:val="uk-UA" w:eastAsia="en-US" w:bidi="ar-SA"/>
      </w:rPr>
    </w:lvl>
    <w:lvl w:ilvl="2" w:tplc="9E6C1F24">
      <w:numFmt w:val="bullet"/>
      <w:lvlText w:val="•"/>
      <w:lvlJc w:val="left"/>
      <w:pPr>
        <w:ind w:left="3209" w:hanging="236"/>
      </w:pPr>
      <w:rPr>
        <w:lang w:val="uk-UA" w:eastAsia="en-US" w:bidi="ar-SA"/>
      </w:rPr>
    </w:lvl>
    <w:lvl w:ilvl="3" w:tplc="1650557A">
      <w:numFmt w:val="bullet"/>
      <w:lvlText w:val="•"/>
      <w:lvlJc w:val="left"/>
      <w:pPr>
        <w:ind w:left="4113" w:hanging="236"/>
      </w:pPr>
      <w:rPr>
        <w:lang w:val="uk-UA" w:eastAsia="en-US" w:bidi="ar-SA"/>
      </w:rPr>
    </w:lvl>
    <w:lvl w:ilvl="4" w:tplc="87485172">
      <w:numFmt w:val="bullet"/>
      <w:lvlText w:val="•"/>
      <w:lvlJc w:val="left"/>
      <w:pPr>
        <w:ind w:left="5018" w:hanging="236"/>
      </w:pPr>
      <w:rPr>
        <w:lang w:val="uk-UA" w:eastAsia="en-US" w:bidi="ar-SA"/>
      </w:rPr>
    </w:lvl>
    <w:lvl w:ilvl="5" w:tplc="F27E68CC">
      <w:numFmt w:val="bullet"/>
      <w:lvlText w:val="•"/>
      <w:lvlJc w:val="left"/>
      <w:pPr>
        <w:ind w:left="5923" w:hanging="236"/>
      </w:pPr>
      <w:rPr>
        <w:lang w:val="uk-UA" w:eastAsia="en-US" w:bidi="ar-SA"/>
      </w:rPr>
    </w:lvl>
    <w:lvl w:ilvl="6" w:tplc="EB361A58">
      <w:numFmt w:val="bullet"/>
      <w:lvlText w:val="•"/>
      <w:lvlJc w:val="left"/>
      <w:pPr>
        <w:ind w:left="6827" w:hanging="236"/>
      </w:pPr>
      <w:rPr>
        <w:lang w:val="uk-UA" w:eastAsia="en-US" w:bidi="ar-SA"/>
      </w:rPr>
    </w:lvl>
    <w:lvl w:ilvl="7" w:tplc="11DC9642">
      <w:numFmt w:val="bullet"/>
      <w:lvlText w:val="•"/>
      <w:lvlJc w:val="left"/>
      <w:pPr>
        <w:ind w:left="7732" w:hanging="236"/>
      </w:pPr>
      <w:rPr>
        <w:lang w:val="uk-UA" w:eastAsia="en-US" w:bidi="ar-SA"/>
      </w:rPr>
    </w:lvl>
    <w:lvl w:ilvl="8" w:tplc="C590B8DC">
      <w:numFmt w:val="bullet"/>
      <w:lvlText w:val="•"/>
      <w:lvlJc w:val="left"/>
      <w:pPr>
        <w:ind w:left="8637" w:hanging="236"/>
      </w:pPr>
      <w:rPr>
        <w:lang w:val="uk-UA" w:eastAsia="en-US" w:bidi="ar-SA"/>
      </w:rPr>
    </w:lvl>
  </w:abstractNum>
  <w:abstractNum w:abstractNumId="14">
    <w:nsid w:val="7B7B02D6"/>
    <w:multiLevelType w:val="hybridMultilevel"/>
    <w:tmpl w:val="F1D2BB42"/>
    <w:lvl w:ilvl="0" w:tplc="82B02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699"/>
    <w:rsid w:val="001B4289"/>
    <w:rsid w:val="002001A9"/>
    <w:rsid w:val="00223CAB"/>
    <w:rsid w:val="002A4AE9"/>
    <w:rsid w:val="00564309"/>
    <w:rsid w:val="006F5699"/>
    <w:rsid w:val="00762B70"/>
    <w:rsid w:val="007977D6"/>
    <w:rsid w:val="00820F3D"/>
    <w:rsid w:val="0090342A"/>
    <w:rsid w:val="00972F65"/>
    <w:rsid w:val="00AD7F96"/>
    <w:rsid w:val="00E5587C"/>
    <w:rsid w:val="00EE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99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6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1"/>
    <w:semiHidden/>
    <w:unhideWhenUsed/>
    <w:qFormat/>
    <w:rsid w:val="006F56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uk-UA" w:bidi="ar-SA"/>
    </w:rPr>
  </w:style>
  <w:style w:type="character" w:customStyle="1" w:styleId="a5">
    <w:name w:val="Основной текст Знак"/>
    <w:basedOn w:val="a0"/>
    <w:link w:val="a4"/>
    <w:uiPriority w:val="1"/>
    <w:semiHidden/>
    <w:rsid w:val="006F569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6F569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56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 w:bidi="ar-SA"/>
    </w:rPr>
  </w:style>
  <w:style w:type="paragraph" w:customStyle="1" w:styleId="31">
    <w:name w:val="Заголовок 31"/>
    <w:basedOn w:val="a"/>
    <w:uiPriority w:val="1"/>
    <w:qFormat/>
    <w:rsid w:val="006F5699"/>
    <w:pPr>
      <w:widowControl w:val="0"/>
      <w:autoSpaceDE w:val="0"/>
      <w:autoSpaceDN w:val="0"/>
      <w:spacing w:before="6" w:line="318" w:lineRule="exact"/>
      <w:ind w:left="823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uk-UA" w:bidi="ar-SA"/>
    </w:rPr>
  </w:style>
  <w:style w:type="table" w:styleId="a7">
    <w:name w:val="Table Grid"/>
    <w:basedOn w:val="a1"/>
    <w:uiPriority w:val="59"/>
    <w:rsid w:val="006F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F56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2022-09-13T05:16:00Z</dcterms:created>
  <dcterms:modified xsi:type="dcterms:W3CDTF">2022-09-13T07:38:00Z</dcterms:modified>
</cp:coreProperties>
</file>